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00062" w14:textId="77777777" w:rsidR="005770C7" w:rsidRDefault="005770C7" w:rsidP="005770C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Выступление</w:t>
      </w:r>
    </w:p>
    <w:p w14:paraId="7DDB8FBB" w14:textId="77777777" w:rsidR="005770C7" w:rsidRDefault="005770C7" w:rsidP="005770C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на классных родительских собраниях педагога-психолога</w:t>
      </w:r>
    </w:p>
    <w:p w14:paraId="6B25FADB" w14:textId="77777777" w:rsidR="005770C7" w:rsidRDefault="005770C7" w:rsidP="005770C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«Половая неприкосновенность несовершеннолетних»</w:t>
      </w:r>
    </w:p>
    <w:p w14:paraId="2B15A290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Добрый вечер, уважаемые родители и коллеги!</w:t>
      </w:r>
    </w:p>
    <w:p w14:paraId="780A43A7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Каждый несовершеннолетний должен знать о своей половой неприкосновенности. Это очень важно. Как поговорить с ребенком на эту непростую, если не сказать пугающую тему? Эксперты по защите прав ребенка советуют говорить об этом с раннего возраста, используя понятия “хорошее”, “плохое” и “интимное” прикосновение. Объясните ему, что к хорошим прикосновениям относятся дружеские объятия, похлопывание по спине и поцелуй в щечку, а к плохим – удар или толчок. К интимным – когда кто-то хочет прикоснуться к подростку, говоря, что не нужно об этом никому рассказывать. Будьте уверены в том, что в случае возникновения такой ситуации, ребенок ответит “нет”.</w:t>
      </w:r>
    </w:p>
    <w:p w14:paraId="3CD2599A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Кроме того, рекомендуется использовать купальник или плавки, как наглядное пособие для ребенка с целью определения интимных мест. Вы можете сказать ему, что к любому месту, которое прикрывается купальником или плавками, никто не должен прикасаться. По мере взросления ребенка можно рассказать об этом более детально.</w:t>
      </w:r>
    </w:p>
    <w:p w14:paraId="6CC42D34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Обязательно нужно объяснить ребенку, что никогда не следует:</w:t>
      </w:r>
    </w:p>
    <w:p w14:paraId="3D070FF0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Подходить к незнакомому взрослому ближе, чем на метр, особенно если он находится в автомобиле.</w:t>
      </w:r>
    </w:p>
    <w:p w14:paraId="52FB4154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Входить в лифт с незнакомым взрослым или заходить одновременно с ним в подъезд.</w:t>
      </w:r>
    </w:p>
    <w:p w14:paraId="0C0616E0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 одиночку идти со взрослым (незнакомым или малознакомым) в знакомое или незнакомое место под любым предлогом: посмотреть/взять в подарок/помочь вылечить щенка или котенка, взять пакет для папы, помочь в какой-то хозяйственной мелочи, проводить и показать улицу или дом.</w:t>
      </w:r>
    </w:p>
    <w:p w14:paraId="60A83D4E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Садиться в машину со знакомыми и тем более незнакомыми, даже если они сообщают, что «папа/мама в больнице и тебе срочно нужно приехать» (надо объяснить ребенку, что сначала нужно папе/маме позвонить и выяснить, все ли с ними в порядке, а если дозвониться не удается – поехать с хорошо знакомым взрослым, лучше – женщиной, к примеру, с соседкой или мамой школьного приятеля).</w:t>
      </w:r>
    </w:p>
    <w:p w14:paraId="3144C070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НИКОМУ, кроме доктора на приеме (с согласия и в присутствии родителей) нельзя позволять себя трогать за половые органы – и тем более нельзя трогать никого из взрослых, или более старших ребят.  Даже если они об этом очень попросили и предложили щедрое «вознаграждение», даже если это близкие родственники, и даже если они заявляют, что «все дети делают это» или, напротив, «сейчас ты узнаешь то, что не знает и не умеет еще никто из твоих ровесников».</w:t>
      </w:r>
    </w:p>
    <w:p w14:paraId="35976021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Еще нужно объяснить ребенку, что если на него все же напали, обманули, запугали и сделали все то, чего делать права не имели </w:t>
      </w:r>
      <w:proofErr w:type="gramStart"/>
      <w:r>
        <w:rPr>
          <w:rStyle w:val="c3"/>
          <w:color w:val="000000"/>
          <w:sz w:val="28"/>
          <w:szCs w:val="28"/>
        </w:rPr>
        <w:t>–</w:t>
      </w:r>
      <w:proofErr w:type="gramEnd"/>
      <w:r>
        <w:rPr>
          <w:rStyle w:val="c3"/>
          <w:color w:val="000000"/>
          <w:sz w:val="28"/>
          <w:szCs w:val="28"/>
        </w:rPr>
        <w:t xml:space="preserve"> надо рассказать об этом тем, кому доверяешь – и как можно раньше! Часто дети не решаются сказать матери о действиях отчима, отца или деда из страха, что мать просто не поверит или потому, что это будет слишком тяжелым ударом для нее. Однако если мама или кто-то из очень близких проведут беседу об этих опасностях первыми – ребенок будет понимать, что в случае беды именно этому взрослому можно довериться. Увы, нередко бывает, что матери вполне в курсе происходящего, но либо делают вид, что ничего не знают, либо вообще махнули на это рукой – что часто встречается в асоциальных семьях. В этом случае ребенку очень повезет, если на его пути встретится кто-то (соседи, учителя, родители друзей), кто объяснит, что с этой бедой можно и нужно обращаться в полицию, органы опеки, психологические службы.               </w:t>
      </w:r>
    </w:p>
    <w:p w14:paraId="0B4FAADB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Ребёнок должен быть информирован о возможности насилия в доступной для его понимания форме. При этом необходимо учесть, </w:t>
      </w:r>
      <w:proofErr w:type="gramStart"/>
      <w:r>
        <w:rPr>
          <w:rStyle w:val="c3"/>
          <w:color w:val="000000"/>
          <w:sz w:val="28"/>
          <w:szCs w:val="28"/>
        </w:rPr>
        <w:t>что  около</w:t>
      </w:r>
      <w:proofErr w:type="gramEnd"/>
      <w:r>
        <w:rPr>
          <w:rStyle w:val="c3"/>
          <w:color w:val="000000"/>
          <w:sz w:val="28"/>
          <w:szCs w:val="28"/>
        </w:rPr>
        <w:t xml:space="preserve"> 25% жертв сексуального насилия в возрасте до 7 лет, поэтому чрезвычайно важно понять, что делать и как разговаривать с ребёнком, в зависимости от его возраста. </w:t>
      </w:r>
    </w:p>
    <w:p w14:paraId="0A5A575F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Психологи дают такие рекомендации:</w:t>
      </w:r>
    </w:p>
    <w:p w14:paraId="46D699C0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18 месяцев – необходимо научить ребёнка правильным названиям частей тела.</w:t>
      </w:r>
    </w:p>
    <w:p w14:paraId="31D5241B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3-5 лет – необходимо научить ребёнка правильным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названиям интимных частей тела и помочь ему научиться говорить «нет» в ответ на любое сексуальное предложение. Дать ребёнку прямые ответы, в соответствии в доступной для его понимания форме на его вопросы о сексе.</w:t>
      </w:r>
    </w:p>
    <w:p w14:paraId="58D6F2FA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5-8 лет - научить ребёнка правилам безопасности на улице и помочь ему научиться отличать симпатию от сексуальных претензий. Необходимо поощрять ребёнка к тому, чтобы он рассказывал взрослым о любом испугавшем его событии.</w:t>
      </w:r>
    </w:p>
    <w:p w14:paraId="4934527C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8-13 лет – научить ребёнка основным приёмам самозащиты (знать номер полиции, не стыдится звать на помощь и привлекать к себе внимание в случае опасности) и объяснить ему основные правила приемлемого полового поведения.</w:t>
      </w:r>
    </w:p>
    <w:p w14:paraId="774D4DF0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13-18 лет – рекомендовано обучение навыкам персональной защиты для предотвращения венерических заболеваний и нежелательной беременности, знакомство с понятием «изнасилование» и правилам безопасности для того, чтобы не стать жертвой этого преступления.</w:t>
      </w:r>
    </w:p>
    <w:p w14:paraId="6BB3E9CB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Говоря о насилии, необходимо избегать чрезмерного запугивания.</w:t>
      </w:r>
    </w:p>
    <w:p w14:paraId="701D0974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Хотя немаловажно, чтобы ребёнок был достаточно обеспокоен опасностью стать объектом насильственного поведения взрослых, тем не менее, необходимо, чтобы он был и достаточно уверен в своей способности, в случае необходимости, избежать такой ситуации.</w:t>
      </w:r>
    </w:p>
    <w:p w14:paraId="250098F5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Необходимо обстоятельно объяснить, чем нормальные прикосновения отличаются от «ненормальных», создающих у ребёнка ощущение дискомфорта или смущения.                                 </w:t>
      </w:r>
    </w:p>
    <w:p w14:paraId="22F8C58C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Необходимо объяснить ребёнку, что у него есть права - право распоряжаться своим телом и право говорить «нет», когда прикосновения к их телу доставляют им неприятные ощущения.                    </w:t>
      </w:r>
    </w:p>
    <w:p w14:paraId="3CBF5DD5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5. Важно побудить ребёнка сразу же рассказать Вам, если взрослый человек, кем бы он ни </w:t>
      </w:r>
      <w:proofErr w:type="gramStart"/>
      <w:r>
        <w:rPr>
          <w:rStyle w:val="c3"/>
          <w:color w:val="000000"/>
          <w:sz w:val="28"/>
          <w:szCs w:val="28"/>
        </w:rPr>
        <w:t>был,  прикасался</w:t>
      </w:r>
      <w:proofErr w:type="gramEnd"/>
      <w:r>
        <w:rPr>
          <w:rStyle w:val="c3"/>
          <w:color w:val="000000"/>
          <w:sz w:val="28"/>
          <w:szCs w:val="28"/>
        </w:rPr>
        <w:t xml:space="preserve"> к нему.                                </w:t>
      </w:r>
    </w:p>
    <w:p w14:paraId="147F8348" w14:textId="77777777" w:rsidR="005770C7" w:rsidRDefault="005770C7" w:rsidP="005770C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Обсудите с ребёнком, какими приёмами, возможно, будут пользоваться взрослые, чтобы вовлечь их в сексуальные действия.</w:t>
      </w:r>
    </w:p>
    <w:p w14:paraId="7ADC1EE5" w14:textId="77777777" w:rsidR="005770C7" w:rsidRDefault="005770C7" w:rsidP="005770C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Неспецифические маркеры сексуального насилия в отношении детей:</w:t>
      </w:r>
    </w:p>
    <w:p w14:paraId="699A2ACE" w14:textId="77777777" w:rsidR="005770C7" w:rsidRDefault="005770C7" w:rsidP="005770C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внезапная замкнутость, подавленность, изоляция, уход в себя;</w:t>
      </w:r>
    </w:p>
    <w:p w14:paraId="5A69052A" w14:textId="77777777" w:rsidR="005770C7" w:rsidRDefault="005770C7" w:rsidP="005770C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нежелание принимать участие в подвижных играх;</w:t>
      </w:r>
    </w:p>
    <w:p w14:paraId="09F7FE6B" w14:textId="77777777" w:rsidR="005770C7" w:rsidRDefault="005770C7" w:rsidP="005770C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чрезмерная податливость, навязчивая зависимость;</w:t>
      </w:r>
    </w:p>
    <w:p w14:paraId="09E80067" w14:textId="77777777" w:rsidR="005770C7" w:rsidRDefault="005770C7" w:rsidP="005770C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неспособность защитить себя, непротивление насилию и издевательству над собой, смирение;</w:t>
      </w:r>
    </w:p>
    <w:p w14:paraId="2464255E" w14:textId="77777777" w:rsidR="005770C7" w:rsidRDefault="005770C7" w:rsidP="005770C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саморазрушающее</w:t>
      </w:r>
      <w:proofErr w:type="spellEnd"/>
      <w:r>
        <w:rPr>
          <w:rStyle w:val="c3"/>
          <w:color w:val="000000"/>
          <w:sz w:val="28"/>
          <w:szCs w:val="28"/>
        </w:rPr>
        <w:t xml:space="preserve"> поведение (употребление алкоголя, наркотиков, проституция, побеги из дома, пропуски учебных занятий, чрезмерная частая подверженность разнообразным несчастным случаям; ссоры с родителями);</w:t>
      </w:r>
    </w:p>
    <w:p w14:paraId="30FA5899" w14:textId="77777777" w:rsidR="005770C7" w:rsidRDefault="005770C7" w:rsidP="005770C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мысли, разговоры о самоубийстве, суицидальные попытки;</w:t>
      </w:r>
    </w:p>
    <w:p w14:paraId="0F25AA12" w14:textId="77777777" w:rsidR="005770C7" w:rsidRDefault="005770C7" w:rsidP="005770C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частая бессонница или легко возникающая реакция внезапного испуга;</w:t>
      </w:r>
    </w:p>
    <w:p w14:paraId="32FA28C4" w14:textId="77777777" w:rsidR="005770C7" w:rsidRDefault="005770C7" w:rsidP="005770C7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чувство вины, стыда, беспомощности.</w:t>
      </w:r>
    </w:p>
    <w:p w14:paraId="41FAB1D5" w14:textId="77777777" w:rsidR="005770C7" w:rsidRDefault="005770C7" w:rsidP="005770C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Специфические маркеры сексуального насилия в отношении детей:</w:t>
      </w:r>
    </w:p>
    <w:p w14:paraId="49850EEC" w14:textId="77777777" w:rsidR="005770C7" w:rsidRDefault="005770C7" w:rsidP="005770C7">
      <w:pPr>
        <w:pStyle w:val="c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чрезмерные, необычные познания по теме взаимоотношений;</w:t>
      </w:r>
    </w:p>
    <w:p w14:paraId="109A45B6" w14:textId="77777777" w:rsidR="005770C7" w:rsidRDefault="005770C7" w:rsidP="005770C7">
      <w:pPr>
        <w:pStyle w:val="c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чрезмерная </w:t>
      </w:r>
      <w:proofErr w:type="spellStart"/>
      <w:r>
        <w:rPr>
          <w:rStyle w:val="c3"/>
          <w:color w:val="000000"/>
          <w:sz w:val="28"/>
          <w:szCs w:val="28"/>
        </w:rPr>
        <w:t>самостимуляция</w:t>
      </w:r>
      <w:proofErr w:type="spellEnd"/>
      <w:r>
        <w:rPr>
          <w:rStyle w:val="c3"/>
          <w:color w:val="000000"/>
          <w:sz w:val="28"/>
          <w:szCs w:val="28"/>
        </w:rPr>
        <w:t xml:space="preserve"> гениталий (когда вы не можете отвлечь ребенка);</w:t>
      </w:r>
    </w:p>
    <w:p w14:paraId="0970FFA8" w14:textId="77777777" w:rsidR="005770C7" w:rsidRDefault="005770C7" w:rsidP="005770C7">
      <w:pPr>
        <w:pStyle w:val="c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поцелуи в губы, трение о тело взрослого и др.</w:t>
      </w:r>
    </w:p>
    <w:p w14:paraId="4F0C8DC6" w14:textId="77777777" w:rsidR="005770C7" w:rsidRDefault="005770C7" w:rsidP="005770C7">
      <w:pPr>
        <w:pStyle w:val="c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хватание за грудь или за гениталии, раздевание кого-либо;</w:t>
      </w:r>
    </w:p>
    <w:p w14:paraId="2FA7B22F" w14:textId="77777777" w:rsidR="005770C7" w:rsidRDefault="005770C7" w:rsidP="005770C7">
      <w:pPr>
        <w:pStyle w:val="c7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неожиданные перемены в чувствах, касающихся конкретного человека или места (например, «Я ненавижу дядю Петю»);</w:t>
      </w:r>
    </w:p>
    <w:p w14:paraId="4F6B72F7" w14:textId="77777777" w:rsidR="005770C7" w:rsidRDefault="005770C7" w:rsidP="005770C7">
      <w:pPr>
        <w:pStyle w:val="c7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свидетельство того, что между ребенком и старшим человеком существует необычные, секретные, особые отношения, если они сопровождаются уговорами, заманиваниями, подарками;</w:t>
      </w:r>
    </w:p>
    <w:p w14:paraId="682648EB" w14:textId="77777777" w:rsidR="005770C7" w:rsidRDefault="005770C7" w:rsidP="005770C7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случаи энуреза, </w:t>
      </w:r>
      <w:proofErr w:type="spellStart"/>
      <w:r>
        <w:rPr>
          <w:rStyle w:val="c3"/>
          <w:color w:val="000000"/>
          <w:sz w:val="28"/>
          <w:szCs w:val="28"/>
        </w:rPr>
        <w:t>энкопреза</w:t>
      </w:r>
      <w:proofErr w:type="spellEnd"/>
      <w:r>
        <w:rPr>
          <w:rStyle w:val="c3"/>
          <w:color w:val="000000"/>
          <w:sz w:val="28"/>
          <w:szCs w:val="28"/>
        </w:rPr>
        <w:t xml:space="preserve"> у ребенка школьного возраста;</w:t>
      </w:r>
    </w:p>
    <w:p w14:paraId="1FC83B63" w14:textId="77777777" w:rsidR="005770C7" w:rsidRDefault="005770C7" w:rsidP="005770C7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инфантильное поведение, или наоборот, </w:t>
      </w:r>
      <w:proofErr w:type="spellStart"/>
      <w:r>
        <w:rPr>
          <w:rStyle w:val="c3"/>
          <w:color w:val="000000"/>
          <w:sz w:val="28"/>
          <w:szCs w:val="28"/>
        </w:rPr>
        <w:t>псевдозрелое</w:t>
      </w:r>
      <w:proofErr w:type="spellEnd"/>
      <w:r>
        <w:rPr>
          <w:rStyle w:val="c3"/>
          <w:color w:val="000000"/>
          <w:sz w:val="28"/>
          <w:szCs w:val="28"/>
        </w:rPr>
        <w:t xml:space="preserve"> поведение;</w:t>
      </w:r>
    </w:p>
    <w:p w14:paraId="5F9AFA89" w14:textId="77777777" w:rsidR="005770C7" w:rsidRDefault="005770C7" w:rsidP="005770C7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отказ ребенка раздеваться, чтобы скрыть синяки и </w:t>
      </w:r>
      <w:proofErr w:type="gramStart"/>
      <w:r>
        <w:rPr>
          <w:rStyle w:val="c3"/>
          <w:color w:val="000000"/>
          <w:sz w:val="28"/>
          <w:szCs w:val="28"/>
        </w:rPr>
        <w:t>раны  на</w:t>
      </w:r>
      <w:proofErr w:type="gramEnd"/>
      <w:r>
        <w:rPr>
          <w:rStyle w:val="c3"/>
          <w:color w:val="000000"/>
          <w:sz w:val="28"/>
          <w:szCs w:val="28"/>
        </w:rPr>
        <w:t xml:space="preserve"> теле;</w:t>
      </w:r>
    </w:p>
    <w:p w14:paraId="578A551A" w14:textId="77777777" w:rsidR="005770C7" w:rsidRDefault="005770C7" w:rsidP="005770C7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повторяющиеся жалобы на недомогание (головную боль, боли в животе и др.);</w:t>
      </w:r>
      <w:bookmarkStart w:id="0" w:name="_GoBack"/>
      <w:bookmarkEnd w:id="0"/>
    </w:p>
    <w:p w14:paraId="70EF9F88" w14:textId="77777777" w:rsidR="005770C7" w:rsidRDefault="005770C7" w:rsidP="005770C7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враждебность или чувство страха по отношению к отцу или матери;</w:t>
      </w:r>
    </w:p>
    <w:p w14:paraId="33C8237C" w14:textId="77777777" w:rsidR="005770C7" w:rsidRDefault="005770C7" w:rsidP="005770C7">
      <w:pPr>
        <w:pStyle w:val="c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сильная реакция испуга или отвращения в связи с физической близостью определенного взрослого;</w:t>
      </w:r>
    </w:p>
    <w:p w14:paraId="20062849" w14:textId="76F224A9" w:rsidR="005770C7" w:rsidRDefault="005770C7" w:rsidP="005770C7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5838632" wp14:editId="08927DD6">
            <wp:extent cx="2714625" cy="3810000"/>
            <wp:effectExtent l="0" t="0" r="9525" b="0"/>
            <wp:docPr id="1" name="Рисунок 1" descr="C:\Users\USER\Desktop\пол не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 неп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513DE" w14:textId="082C28D1" w:rsidR="002F2262" w:rsidRPr="005770C7" w:rsidRDefault="002F2262" w:rsidP="005770C7"/>
    <w:sectPr w:rsidR="002F2262" w:rsidRPr="0057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7F6D"/>
    <w:multiLevelType w:val="multilevel"/>
    <w:tmpl w:val="8BB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81965"/>
    <w:multiLevelType w:val="multilevel"/>
    <w:tmpl w:val="EDAE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E111D"/>
    <w:multiLevelType w:val="multilevel"/>
    <w:tmpl w:val="8D5A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04AB1"/>
    <w:multiLevelType w:val="multilevel"/>
    <w:tmpl w:val="5FB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48"/>
    <w:rsid w:val="002F2262"/>
    <w:rsid w:val="00374D48"/>
    <w:rsid w:val="0057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7EA88-CABD-41F3-9A43-52436D9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7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70C7"/>
  </w:style>
  <w:style w:type="paragraph" w:customStyle="1" w:styleId="c0">
    <w:name w:val="c0"/>
    <w:basedOn w:val="a"/>
    <w:rsid w:val="0057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70C7"/>
  </w:style>
  <w:style w:type="paragraph" w:customStyle="1" w:styleId="c11">
    <w:name w:val="c11"/>
    <w:basedOn w:val="a"/>
    <w:rsid w:val="0057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7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7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Zav_uch</dc:creator>
  <cp:keywords/>
  <dc:description/>
  <cp:lastModifiedBy>Zav_uch</cp:lastModifiedBy>
  <cp:revision>2</cp:revision>
  <dcterms:created xsi:type="dcterms:W3CDTF">2024-02-20T12:02:00Z</dcterms:created>
  <dcterms:modified xsi:type="dcterms:W3CDTF">2024-02-20T12:02:00Z</dcterms:modified>
</cp:coreProperties>
</file>