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430B" w14:textId="43B2A55F" w:rsidR="00FD2B5B" w:rsidRPr="008D6941" w:rsidRDefault="00FD2B5B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 xml:space="preserve">Отчет по </w:t>
      </w:r>
      <w:r w:rsidR="00A34081" w:rsidRPr="008D6941">
        <w:rPr>
          <w:rFonts w:ascii="Times New Roman" w:hAnsi="Times New Roman"/>
          <w:sz w:val="24"/>
          <w:szCs w:val="24"/>
        </w:rPr>
        <w:t>проведению</w:t>
      </w:r>
      <w:r w:rsidR="00456621" w:rsidRPr="008D6941">
        <w:rPr>
          <w:rFonts w:ascii="Times New Roman" w:hAnsi="Times New Roman"/>
          <w:sz w:val="24"/>
          <w:szCs w:val="24"/>
        </w:rPr>
        <w:t xml:space="preserve"> обязательного</w:t>
      </w:r>
      <w:r w:rsidR="00A34081" w:rsidRPr="008D6941">
        <w:rPr>
          <w:rFonts w:ascii="Times New Roman" w:hAnsi="Times New Roman"/>
          <w:sz w:val="24"/>
          <w:szCs w:val="24"/>
        </w:rPr>
        <w:t xml:space="preserve"> государственного</w:t>
      </w:r>
      <w:r w:rsidR="00A21DCA" w:rsidRPr="008D6941">
        <w:rPr>
          <w:rFonts w:ascii="Times New Roman" w:hAnsi="Times New Roman"/>
          <w:sz w:val="24"/>
          <w:szCs w:val="24"/>
        </w:rPr>
        <w:t xml:space="preserve"> экзамена</w:t>
      </w:r>
      <w:r w:rsidR="00ED25CD" w:rsidRPr="008D6941">
        <w:rPr>
          <w:rFonts w:ascii="Times New Roman" w:hAnsi="Times New Roman"/>
          <w:sz w:val="24"/>
          <w:szCs w:val="24"/>
        </w:rPr>
        <w:t xml:space="preserve"> по </w:t>
      </w:r>
      <w:r w:rsidR="00456621" w:rsidRPr="008D6941">
        <w:rPr>
          <w:rFonts w:ascii="Times New Roman" w:hAnsi="Times New Roman"/>
          <w:sz w:val="24"/>
          <w:szCs w:val="24"/>
        </w:rPr>
        <w:t>географии</w:t>
      </w:r>
      <w:r w:rsidR="00ED25CD" w:rsidRPr="008D6941">
        <w:rPr>
          <w:rFonts w:ascii="Times New Roman" w:hAnsi="Times New Roman"/>
          <w:sz w:val="24"/>
          <w:szCs w:val="24"/>
        </w:rPr>
        <w:t xml:space="preserve"> в 9 классе Гавриловской средней школы им. Г. Крысанова.</w:t>
      </w:r>
    </w:p>
    <w:p w14:paraId="6FE2F16F" w14:textId="3FCE403E" w:rsidR="00ED25CD" w:rsidRPr="008D6941" w:rsidRDefault="00ED25CD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 xml:space="preserve">Учитель: </w:t>
      </w:r>
      <w:r w:rsidR="00C1323F" w:rsidRPr="008D6941">
        <w:rPr>
          <w:rFonts w:ascii="Times New Roman" w:hAnsi="Times New Roman"/>
          <w:sz w:val="24"/>
          <w:szCs w:val="24"/>
        </w:rPr>
        <w:t>Иванова В.Д.</w:t>
      </w:r>
    </w:p>
    <w:p w14:paraId="705513A7" w14:textId="2D97894C" w:rsidR="00FD2B5B" w:rsidRPr="008D6941" w:rsidRDefault="00650EB2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 xml:space="preserve">Дата проведения </w:t>
      </w:r>
      <w:r w:rsidR="00C1323F" w:rsidRPr="008D6941">
        <w:rPr>
          <w:rFonts w:ascii="Times New Roman" w:hAnsi="Times New Roman"/>
          <w:sz w:val="24"/>
          <w:szCs w:val="24"/>
        </w:rPr>
        <w:t>30.</w:t>
      </w:r>
      <w:r w:rsidR="004E6734" w:rsidRPr="008D6941">
        <w:rPr>
          <w:rFonts w:ascii="Times New Roman" w:hAnsi="Times New Roman"/>
          <w:sz w:val="24"/>
          <w:szCs w:val="24"/>
        </w:rPr>
        <w:t>0</w:t>
      </w:r>
      <w:r w:rsidR="00C1323F" w:rsidRPr="008D6941">
        <w:rPr>
          <w:rFonts w:ascii="Times New Roman" w:hAnsi="Times New Roman"/>
          <w:sz w:val="24"/>
          <w:szCs w:val="24"/>
        </w:rPr>
        <w:t>5.</w:t>
      </w:r>
      <w:r w:rsidR="004E6734" w:rsidRPr="008D6941">
        <w:rPr>
          <w:rFonts w:ascii="Times New Roman" w:hAnsi="Times New Roman"/>
          <w:sz w:val="24"/>
          <w:szCs w:val="24"/>
        </w:rPr>
        <w:t>2</w:t>
      </w:r>
      <w:r w:rsidR="00190F75" w:rsidRPr="008D6941">
        <w:rPr>
          <w:rFonts w:ascii="Times New Roman" w:hAnsi="Times New Roman"/>
          <w:sz w:val="24"/>
          <w:szCs w:val="24"/>
        </w:rPr>
        <w:t>4</w:t>
      </w:r>
      <w:r w:rsidRPr="008D6941">
        <w:rPr>
          <w:rFonts w:ascii="Times New Roman" w:hAnsi="Times New Roman"/>
          <w:sz w:val="24"/>
          <w:szCs w:val="24"/>
        </w:rPr>
        <w:t xml:space="preserve"> г.</w:t>
      </w:r>
    </w:p>
    <w:p w14:paraId="0ADFCFE7" w14:textId="67555B02" w:rsidR="008801EE" w:rsidRPr="008D6941" w:rsidRDefault="00650EB2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br/>
        <w:t>В 202</w:t>
      </w:r>
      <w:r w:rsidR="00190F75" w:rsidRPr="008D6941">
        <w:rPr>
          <w:rFonts w:ascii="Times New Roman" w:hAnsi="Times New Roman"/>
          <w:sz w:val="24"/>
          <w:szCs w:val="24"/>
        </w:rPr>
        <w:t>3</w:t>
      </w:r>
      <w:r w:rsidR="00966919" w:rsidRPr="008D6941">
        <w:rPr>
          <w:rFonts w:ascii="Times New Roman" w:hAnsi="Times New Roman"/>
          <w:sz w:val="24"/>
          <w:szCs w:val="24"/>
        </w:rPr>
        <w:t xml:space="preserve"> – </w:t>
      </w:r>
      <w:r w:rsidR="00190F75" w:rsidRPr="008D6941">
        <w:rPr>
          <w:rFonts w:ascii="Times New Roman" w:hAnsi="Times New Roman"/>
          <w:sz w:val="24"/>
          <w:szCs w:val="24"/>
        </w:rPr>
        <w:t>2024 учебном</w:t>
      </w:r>
      <w:r w:rsidR="0040349D" w:rsidRPr="008D6941">
        <w:rPr>
          <w:rFonts w:ascii="Times New Roman" w:hAnsi="Times New Roman"/>
          <w:sz w:val="24"/>
          <w:szCs w:val="24"/>
        </w:rPr>
        <w:t xml:space="preserve"> году в </w:t>
      </w:r>
      <w:r w:rsidR="00456621" w:rsidRPr="008D6941">
        <w:rPr>
          <w:rFonts w:ascii="Times New Roman" w:hAnsi="Times New Roman"/>
          <w:sz w:val="24"/>
          <w:szCs w:val="24"/>
        </w:rPr>
        <w:t xml:space="preserve">ОГЭ по географии принимали участие </w:t>
      </w:r>
      <w:r w:rsidR="00456621" w:rsidRPr="008D6941">
        <w:rPr>
          <w:rFonts w:ascii="Times New Roman" w:hAnsi="Times New Roman"/>
          <w:sz w:val="24"/>
          <w:szCs w:val="24"/>
        </w:rPr>
        <w:t>6</w:t>
      </w:r>
      <w:r w:rsidR="00456621" w:rsidRPr="008D6941">
        <w:rPr>
          <w:rFonts w:ascii="Times New Roman" w:hAnsi="Times New Roman"/>
          <w:sz w:val="24"/>
          <w:szCs w:val="24"/>
        </w:rPr>
        <w:t xml:space="preserve"> девятиклассников</w:t>
      </w:r>
      <w:r w:rsidR="00456621" w:rsidRPr="008D6941">
        <w:rPr>
          <w:rFonts w:ascii="Times New Roman" w:hAnsi="Times New Roman"/>
          <w:sz w:val="24"/>
          <w:szCs w:val="24"/>
        </w:rPr>
        <w:t>.</w:t>
      </w:r>
      <w:r w:rsidR="00966919" w:rsidRPr="008D6941">
        <w:rPr>
          <w:rFonts w:ascii="Times New Roman" w:hAnsi="Times New Roman"/>
          <w:sz w:val="24"/>
          <w:szCs w:val="24"/>
        </w:rPr>
        <w:t xml:space="preserve"> </w:t>
      </w:r>
      <w:r w:rsidR="008801EE" w:rsidRPr="008D6941">
        <w:rPr>
          <w:rFonts w:ascii="Times New Roman" w:hAnsi="Times New Roman"/>
          <w:sz w:val="24"/>
          <w:szCs w:val="24"/>
        </w:rPr>
        <w:t>Контингент обучающихся в 9 классах имеет разный уровень мотивации к обучению: сильные и требующие коррекции знаний ученики, дети, которые требуют постоянного внимания со стороны педагогов.</w:t>
      </w:r>
    </w:p>
    <w:p w14:paraId="07B43E59" w14:textId="77777777" w:rsidR="00936070" w:rsidRPr="008D6941" w:rsidRDefault="00936070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Задания проверяли знания, составляющие основу географической грамотности обучающихся. Способность применить знания и умения в контекстах, соответствующих основным разделам курса школьной географии.</w:t>
      </w:r>
    </w:p>
    <w:p w14:paraId="38A25F92" w14:textId="399F61DD" w:rsidR="00FD2B5B" w:rsidRDefault="00FD2B5B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ED25CD">
        <w:rPr>
          <w:rFonts w:ascii="Times New Roman" w:hAnsi="Times New Roman"/>
          <w:sz w:val="24"/>
          <w:szCs w:val="24"/>
        </w:rPr>
        <w:t>Результаты О</w:t>
      </w:r>
      <w:r w:rsidR="004142A4">
        <w:rPr>
          <w:rFonts w:ascii="Times New Roman" w:hAnsi="Times New Roman"/>
          <w:sz w:val="24"/>
          <w:szCs w:val="24"/>
        </w:rPr>
        <w:t>ГЭ</w:t>
      </w:r>
      <w:r w:rsidRPr="00ED25CD">
        <w:rPr>
          <w:rFonts w:ascii="Times New Roman" w:hAnsi="Times New Roman"/>
          <w:sz w:val="24"/>
          <w:szCs w:val="24"/>
        </w:rPr>
        <w:t xml:space="preserve"> в девятом классе</w:t>
      </w:r>
      <w:r w:rsidR="00936070">
        <w:rPr>
          <w:rFonts w:ascii="Times New Roman" w:hAnsi="Times New Roman"/>
          <w:sz w:val="24"/>
          <w:szCs w:val="24"/>
        </w:rPr>
        <w:t>, при</w:t>
      </w:r>
      <w:r w:rsidRPr="00ED25CD">
        <w:rPr>
          <w:rFonts w:ascii="Times New Roman" w:hAnsi="Times New Roman"/>
          <w:sz w:val="24"/>
          <w:szCs w:val="24"/>
        </w:rPr>
        <w:t xml:space="preserve"> количестве баллов от 0-1</w:t>
      </w:r>
      <w:r w:rsidR="00C1323F">
        <w:rPr>
          <w:rFonts w:ascii="Times New Roman" w:hAnsi="Times New Roman"/>
          <w:sz w:val="24"/>
          <w:szCs w:val="24"/>
        </w:rPr>
        <w:t>1</w:t>
      </w:r>
      <w:r w:rsidRPr="00ED25CD">
        <w:rPr>
          <w:rFonts w:ascii="Times New Roman" w:hAnsi="Times New Roman"/>
          <w:sz w:val="24"/>
          <w:szCs w:val="24"/>
        </w:rPr>
        <w:t xml:space="preserve"> – </w:t>
      </w:r>
      <w:r w:rsidR="00241A41">
        <w:rPr>
          <w:rFonts w:ascii="Times New Roman" w:hAnsi="Times New Roman"/>
          <w:sz w:val="24"/>
          <w:szCs w:val="24"/>
        </w:rPr>
        <w:t>«</w:t>
      </w:r>
      <w:r w:rsidRPr="00ED25CD">
        <w:rPr>
          <w:rFonts w:ascii="Times New Roman" w:hAnsi="Times New Roman"/>
          <w:sz w:val="24"/>
          <w:szCs w:val="24"/>
        </w:rPr>
        <w:t>2</w:t>
      </w:r>
      <w:r w:rsidR="00241A41">
        <w:rPr>
          <w:rFonts w:ascii="Times New Roman" w:hAnsi="Times New Roman"/>
          <w:sz w:val="24"/>
          <w:szCs w:val="24"/>
        </w:rPr>
        <w:t>»</w:t>
      </w:r>
      <w:r w:rsidR="00650EB2">
        <w:rPr>
          <w:rFonts w:ascii="Times New Roman" w:hAnsi="Times New Roman"/>
          <w:sz w:val="24"/>
          <w:szCs w:val="24"/>
        </w:rPr>
        <w:t>, 1</w:t>
      </w:r>
      <w:r w:rsidR="00C1323F">
        <w:rPr>
          <w:rFonts w:ascii="Times New Roman" w:hAnsi="Times New Roman"/>
          <w:sz w:val="24"/>
          <w:szCs w:val="24"/>
        </w:rPr>
        <w:t>2</w:t>
      </w:r>
      <w:r w:rsidR="00650EB2">
        <w:rPr>
          <w:rFonts w:ascii="Times New Roman" w:hAnsi="Times New Roman"/>
          <w:sz w:val="24"/>
          <w:szCs w:val="24"/>
        </w:rPr>
        <w:t xml:space="preserve"> -</w:t>
      </w:r>
      <w:r w:rsidR="00C1323F">
        <w:rPr>
          <w:rFonts w:ascii="Times New Roman" w:hAnsi="Times New Roman"/>
          <w:sz w:val="24"/>
          <w:szCs w:val="24"/>
        </w:rPr>
        <w:t>18</w:t>
      </w:r>
      <w:r w:rsidRPr="00ED25CD">
        <w:rPr>
          <w:rFonts w:ascii="Times New Roman" w:hAnsi="Times New Roman"/>
          <w:sz w:val="24"/>
          <w:szCs w:val="24"/>
        </w:rPr>
        <w:t xml:space="preserve"> – </w:t>
      </w:r>
      <w:r w:rsidR="00241A41">
        <w:rPr>
          <w:rFonts w:ascii="Times New Roman" w:hAnsi="Times New Roman"/>
          <w:sz w:val="24"/>
          <w:szCs w:val="24"/>
        </w:rPr>
        <w:t>«</w:t>
      </w:r>
      <w:r w:rsidRPr="00ED25CD">
        <w:rPr>
          <w:rFonts w:ascii="Times New Roman" w:hAnsi="Times New Roman"/>
          <w:sz w:val="24"/>
          <w:szCs w:val="24"/>
        </w:rPr>
        <w:t>3</w:t>
      </w:r>
      <w:r w:rsidR="00241A41">
        <w:rPr>
          <w:rFonts w:ascii="Times New Roman" w:hAnsi="Times New Roman"/>
          <w:sz w:val="24"/>
          <w:szCs w:val="24"/>
        </w:rPr>
        <w:t>»</w:t>
      </w:r>
      <w:r w:rsidR="00650EB2">
        <w:rPr>
          <w:rFonts w:ascii="Times New Roman" w:hAnsi="Times New Roman"/>
          <w:sz w:val="24"/>
          <w:szCs w:val="24"/>
        </w:rPr>
        <w:t xml:space="preserve">, </w:t>
      </w:r>
      <w:r w:rsidR="00C1323F">
        <w:rPr>
          <w:rFonts w:ascii="Times New Roman" w:hAnsi="Times New Roman"/>
          <w:sz w:val="24"/>
          <w:szCs w:val="24"/>
        </w:rPr>
        <w:t>19</w:t>
      </w:r>
      <w:r w:rsidRPr="00ED25CD">
        <w:rPr>
          <w:rFonts w:ascii="Times New Roman" w:hAnsi="Times New Roman"/>
          <w:sz w:val="24"/>
          <w:szCs w:val="24"/>
        </w:rPr>
        <w:t xml:space="preserve"> – </w:t>
      </w:r>
      <w:r w:rsidR="00650EB2">
        <w:rPr>
          <w:rFonts w:ascii="Times New Roman" w:hAnsi="Times New Roman"/>
          <w:sz w:val="24"/>
          <w:szCs w:val="24"/>
        </w:rPr>
        <w:t>2</w:t>
      </w:r>
      <w:r w:rsidR="00C1323F">
        <w:rPr>
          <w:rFonts w:ascii="Times New Roman" w:hAnsi="Times New Roman"/>
          <w:sz w:val="24"/>
          <w:szCs w:val="24"/>
        </w:rPr>
        <w:t>5</w:t>
      </w:r>
      <w:r w:rsidR="00241A41">
        <w:rPr>
          <w:rFonts w:ascii="Times New Roman" w:hAnsi="Times New Roman"/>
          <w:sz w:val="24"/>
          <w:szCs w:val="24"/>
        </w:rPr>
        <w:t>«</w:t>
      </w:r>
      <w:r w:rsidRPr="00ED25CD">
        <w:rPr>
          <w:rFonts w:ascii="Times New Roman" w:hAnsi="Times New Roman"/>
          <w:sz w:val="24"/>
          <w:szCs w:val="24"/>
        </w:rPr>
        <w:t>4</w:t>
      </w:r>
      <w:r w:rsidR="00241A41">
        <w:rPr>
          <w:rFonts w:ascii="Times New Roman" w:hAnsi="Times New Roman"/>
          <w:sz w:val="24"/>
          <w:szCs w:val="24"/>
        </w:rPr>
        <w:t>»</w:t>
      </w:r>
      <w:r w:rsidR="00650EB2">
        <w:rPr>
          <w:rFonts w:ascii="Times New Roman" w:hAnsi="Times New Roman"/>
          <w:sz w:val="24"/>
          <w:szCs w:val="24"/>
        </w:rPr>
        <w:t>, 2</w:t>
      </w:r>
      <w:r w:rsidR="00C1323F">
        <w:rPr>
          <w:rFonts w:ascii="Times New Roman" w:hAnsi="Times New Roman"/>
          <w:sz w:val="24"/>
          <w:szCs w:val="24"/>
        </w:rPr>
        <w:t>6</w:t>
      </w:r>
      <w:r w:rsidR="00241A41">
        <w:rPr>
          <w:rFonts w:ascii="Times New Roman" w:hAnsi="Times New Roman"/>
          <w:sz w:val="24"/>
          <w:szCs w:val="24"/>
        </w:rPr>
        <w:t>–</w:t>
      </w:r>
      <w:r w:rsidR="00650EB2">
        <w:rPr>
          <w:rFonts w:ascii="Times New Roman" w:hAnsi="Times New Roman"/>
          <w:sz w:val="24"/>
          <w:szCs w:val="24"/>
        </w:rPr>
        <w:t>3</w:t>
      </w:r>
      <w:r w:rsidR="00C1323F">
        <w:rPr>
          <w:rFonts w:ascii="Times New Roman" w:hAnsi="Times New Roman"/>
          <w:sz w:val="24"/>
          <w:szCs w:val="24"/>
        </w:rPr>
        <w:t>1</w:t>
      </w:r>
      <w:r w:rsidR="00241A41">
        <w:rPr>
          <w:rFonts w:ascii="Times New Roman" w:hAnsi="Times New Roman"/>
          <w:sz w:val="24"/>
          <w:szCs w:val="24"/>
        </w:rPr>
        <w:t>«</w:t>
      </w:r>
      <w:r w:rsidRPr="00ED25CD">
        <w:rPr>
          <w:rFonts w:ascii="Times New Roman" w:hAnsi="Times New Roman"/>
          <w:sz w:val="24"/>
          <w:szCs w:val="24"/>
        </w:rPr>
        <w:t>5</w:t>
      </w:r>
      <w:r w:rsidR="004142A4">
        <w:rPr>
          <w:rFonts w:ascii="Times New Roman" w:hAnsi="Times New Roman"/>
          <w:sz w:val="24"/>
          <w:szCs w:val="24"/>
        </w:rPr>
        <w:t>»</w:t>
      </w:r>
      <w:r w:rsidR="004142A4" w:rsidRPr="00ED25CD">
        <w:rPr>
          <w:rFonts w:ascii="Times New Roman" w:hAnsi="Times New Roman"/>
          <w:sz w:val="24"/>
          <w:szCs w:val="24"/>
        </w:rPr>
        <w:t>.</w:t>
      </w:r>
      <w:r w:rsidR="004142A4">
        <w:rPr>
          <w:rFonts w:ascii="Times New Roman" w:hAnsi="Times New Roman"/>
          <w:sz w:val="24"/>
          <w:szCs w:val="24"/>
        </w:rPr>
        <w:t xml:space="preserve"> </w:t>
      </w:r>
    </w:p>
    <w:p w14:paraId="483931BD" w14:textId="77777777" w:rsidR="00FD2B5B" w:rsidRPr="00ED25CD" w:rsidRDefault="00FD2B5B" w:rsidP="00722AE8">
      <w:pPr>
        <w:pStyle w:val="a3"/>
        <w:rPr>
          <w:rFonts w:ascii="Times New Roman" w:hAnsi="Times New Roman"/>
          <w:sz w:val="24"/>
          <w:szCs w:val="24"/>
        </w:rPr>
      </w:pPr>
    </w:p>
    <w:p w14:paraId="5536075C" w14:textId="6C235E8F" w:rsidR="00FD2B5B" w:rsidRPr="00ED25CD" w:rsidRDefault="00FD2B5B" w:rsidP="00657A6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Hlk93658218"/>
      <w:r w:rsidRPr="00ED25CD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A21DCA" w:rsidRPr="00ED25CD">
        <w:rPr>
          <w:rFonts w:ascii="Times New Roman" w:hAnsi="Times New Roman"/>
          <w:b/>
          <w:sz w:val="24"/>
          <w:szCs w:val="24"/>
        </w:rPr>
        <w:t>экзамена по</w:t>
      </w:r>
      <w:r w:rsidRPr="00ED25CD">
        <w:rPr>
          <w:rFonts w:ascii="Times New Roman" w:hAnsi="Times New Roman"/>
          <w:b/>
          <w:sz w:val="24"/>
          <w:szCs w:val="24"/>
        </w:rPr>
        <w:t xml:space="preserve"> </w:t>
      </w:r>
      <w:r w:rsidR="00D1283E">
        <w:rPr>
          <w:rFonts w:ascii="Times New Roman" w:hAnsi="Times New Roman"/>
          <w:b/>
          <w:sz w:val="24"/>
          <w:szCs w:val="24"/>
        </w:rPr>
        <w:t>географии</w:t>
      </w:r>
      <w:r w:rsidRPr="00ED25CD">
        <w:rPr>
          <w:rFonts w:ascii="Times New Roman" w:hAnsi="Times New Roman"/>
          <w:b/>
          <w:sz w:val="24"/>
          <w:szCs w:val="24"/>
        </w:rPr>
        <w:t xml:space="preserve"> в 9 классе.</w:t>
      </w:r>
    </w:p>
    <w:bookmarkEnd w:id="0"/>
    <w:p w14:paraId="14C53D40" w14:textId="3FF69572" w:rsidR="00FD2B5B" w:rsidRPr="00ED25CD" w:rsidRDefault="00FD2B5B" w:rsidP="00C1323F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1518"/>
        <w:gridCol w:w="2268"/>
        <w:gridCol w:w="1559"/>
        <w:gridCol w:w="1134"/>
      </w:tblGrid>
      <w:tr w:rsidR="004363DC" w:rsidRPr="00ED25CD" w14:paraId="605A2F08" w14:textId="77777777" w:rsidTr="00D1283E">
        <w:trPr>
          <w:trHeight w:val="1110"/>
        </w:trPr>
        <w:tc>
          <w:tcPr>
            <w:tcW w:w="1459" w:type="dxa"/>
          </w:tcPr>
          <w:p w14:paraId="6DCB7825" w14:textId="77777777" w:rsidR="004363DC" w:rsidRPr="00ED25CD" w:rsidRDefault="004363DC" w:rsidP="00AD1F68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25CD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14:paraId="31CD109D" w14:textId="77777777" w:rsidR="004363DC" w:rsidRPr="00ED25CD" w:rsidRDefault="004363DC" w:rsidP="00AD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CD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18" w:type="dxa"/>
          </w:tcPr>
          <w:p w14:paraId="2303238A" w14:textId="77777777" w:rsidR="004363DC" w:rsidRPr="00ED25CD" w:rsidRDefault="004363DC" w:rsidP="00AD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CD">
              <w:rPr>
                <w:rFonts w:ascii="Times New Roman" w:hAnsi="Times New Roman"/>
                <w:sz w:val="24"/>
                <w:szCs w:val="24"/>
              </w:rPr>
              <w:t>Фамилии учащихся</w:t>
            </w:r>
          </w:p>
        </w:tc>
        <w:tc>
          <w:tcPr>
            <w:tcW w:w="2268" w:type="dxa"/>
          </w:tcPr>
          <w:p w14:paraId="5895AC36" w14:textId="5636DADB" w:rsidR="004363DC" w:rsidRPr="00ED25CD" w:rsidRDefault="004363DC" w:rsidP="00AD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CD">
              <w:rPr>
                <w:rFonts w:ascii="Times New Roman" w:hAnsi="Times New Roman"/>
                <w:sz w:val="24"/>
                <w:szCs w:val="24"/>
              </w:rPr>
              <w:t>Максималь</w:t>
            </w:r>
            <w:r w:rsidR="00D1283E">
              <w:rPr>
                <w:rFonts w:ascii="Times New Roman" w:hAnsi="Times New Roman"/>
                <w:sz w:val="24"/>
                <w:szCs w:val="24"/>
              </w:rPr>
              <w:t>н</w:t>
            </w:r>
            <w:r w:rsidRPr="00ED25CD">
              <w:rPr>
                <w:rFonts w:ascii="Times New Roman" w:hAnsi="Times New Roman"/>
                <w:sz w:val="24"/>
                <w:szCs w:val="24"/>
              </w:rPr>
              <w:t>ое количество баллов по предмету</w:t>
            </w:r>
          </w:p>
        </w:tc>
        <w:tc>
          <w:tcPr>
            <w:tcW w:w="1559" w:type="dxa"/>
          </w:tcPr>
          <w:p w14:paraId="00FC6BE3" w14:textId="77777777" w:rsidR="004363DC" w:rsidRPr="00ED25CD" w:rsidRDefault="004363DC" w:rsidP="00AD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CD">
              <w:rPr>
                <w:rFonts w:ascii="Times New Roman" w:hAnsi="Times New Roman"/>
                <w:sz w:val="24"/>
                <w:szCs w:val="24"/>
              </w:rPr>
              <w:t>Количество баллов, набранное учеником</w:t>
            </w:r>
          </w:p>
        </w:tc>
        <w:tc>
          <w:tcPr>
            <w:tcW w:w="1134" w:type="dxa"/>
          </w:tcPr>
          <w:p w14:paraId="6EC395E4" w14:textId="77777777" w:rsidR="004363DC" w:rsidRPr="00ED25CD" w:rsidRDefault="004363DC" w:rsidP="00AD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C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26603" w:rsidRPr="00ED25CD" w14:paraId="6E21BFBB" w14:textId="77777777" w:rsidTr="00D1283E">
        <w:trPr>
          <w:trHeight w:val="1110"/>
        </w:trPr>
        <w:tc>
          <w:tcPr>
            <w:tcW w:w="1459" w:type="dxa"/>
          </w:tcPr>
          <w:p w14:paraId="4DD8CF85" w14:textId="54B10911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</w:tcPr>
          <w:p w14:paraId="09CDD860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  <w:p w14:paraId="119DF5C4" w14:textId="6A07EAA3" w:rsidR="00D1283E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</w:tcPr>
          <w:p w14:paraId="73EA0883" w14:textId="512C5806" w:rsidR="00326603" w:rsidRPr="00ED25CD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557F26" w14:textId="0A75C716" w:rsidR="00326603" w:rsidRPr="00190F75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EFBD4DC" w14:textId="1C9911BE" w:rsidR="00326603" w:rsidRPr="00C02515" w:rsidRDefault="00D1283E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603" w:rsidRPr="00ED25CD" w14:paraId="5FD95E9A" w14:textId="77777777" w:rsidTr="00D1283E">
        <w:trPr>
          <w:trHeight w:val="1110"/>
        </w:trPr>
        <w:tc>
          <w:tcPr>
            <w:tcW w:w="1459" w:type="dxa"/>
          </w:tcPr>
          <w:p w14:paraId="1FC55189" w14:textId="30C4837D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14:paraId="326C3E19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Никита</w:t>
            </w:r>
          </w:p>
          <w:p w14:paraId="6FD5BE1F" w14:textId="1540B74E" w:rsidR="00D1283E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2268" w:type="dxa"/>
          </w:tcPr>
          <w:p w14:paraId="75EBA4CB" w14:textId="1D71A5AB" w:rsidR="00326603" w:rsidRPr="00ED25CD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1DF18F" w14:textId="70F388DF" w:rsidR="00326603" w:rsidRPr="00D1283E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3C8F7DB" w14:textId="6EF615A2" w:rsidR="00326603" w:rsidRPr="00C02515" w:rsidRDefault="00D1283E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6603" w:rsidRPr="00ED25CD" w14:paraId="25D0D825" w14:textId="77777777" w:rsidTr="00D1283E">
        <w:trPr>
          <w:trHeight w:val="1110"/>
        </w:trPr>
        <w:tc>
          <w:tcPr>
            <w:tcW w:w="1459" w:type="dxa"/>
          </w:tcPr>
          <w:p w14:paraId="310F362D" w14:textId="06935480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8" w:type="dxa"/>
          </w:tcPr>
          <w:p w14:paraId="10FDEABD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Данила</w:t>
            </w:r>
          </w:p>
          <w:p w14:paraId="2F9E3C55" w14:textId="2778F538" w:rsidR="00D1283E" w:rsidRPr="006A2B49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</w:tcPr>
          <w:p w14:paraId="647D5681" w14:textId="49C383DD" w:rsidR="00326603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6C7399" w14:textId="4D2D67DF" w:rsidR="00326603" w:rsidRPr="00190F75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69B7B2A" w14:textId="7AE7357E" w:rsidR="00326603" w:rsidRPr="00190F75" w:rsidRDefault="00D1283E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603" w:rsidRPr="00ED25CD" w14:paraId="2F77E65D" w14:textId="77777777" w:rsidTr="00D1283E">
        <w:trPr>
          <w:trHeight w:val="1110"/>
        </w:trPr>
        <w:tc>
          <w:tcPr>
            <w:tcW w:w="1459" w:type="dxa"/>
          </w:tcPr>
          <w:p w14:paraId="4862E0E6" w14:textId="05CE7970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18" w:type="dxa"/>
          </w:tcPr>
          <w:p w14:paraId="29697E57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</w:t>
            </w:r>
          </w:p>
          <w:p w14:paraId="145AB046" w14:textId="1F494A7A" w:rsidR="00D1283E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</w:tcPr>
          <w:p w14:paraId="7629234D" w14:textId="4DFB62B8" w:rsidR="00326603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3C31D1" w14:textId="4FB6B083" w:rsidR="00326603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74FE7AE" w14:textId="77777777" w:rsidR="00326603" w:rsidRDefault="00AC5A7C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603" w:rsidRPr="00ED25CD" w14:paraId="1D4E0F05" w14:textId="77777777" w:rsidTr="00D1283E">
        <w:trPr>
          <w:trHeight w:val="1110"/>
        </w:trPr>
        <w:tc>
          <w:tcPr>
            <w:tcW w:w="1459" w:type="dxa"/>
          </w:tcPr>
          <w:p w14:paraId="25CD43B2" w14:textId="3780F223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18" w:type="dxa"/>
          </w:tcPr>
          <w:p w14:paraId="7231BD64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Кулчар Николай</w:t>
            </w:r>
          </w:p>
          <w:p w14:paraId="4EAAC932" w14:textId="34BC5B3C" w:rsidR="00D1283E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</w:tcPr>
          <w:p w14:paraId="08F57296" w14:textId="66EECC62" w:rsidR="00326603" w:rsidRPr="00ED25CD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399BCA" w14:textId="119169D9" w:rsidR="00326603" w:rsidRPr="00D1283E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C1A702B" w14:textId="7490F8CC" w:rsidR="00326603" w:rsidRPr="00C02515" w:rsidRDefault="00D1283E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603" w:rsidRPr="00ED25CD" w14:paraId="4DD0E723" w14:textId="77777777" w:rsidTr="00D1283E">
        <w:trPr>
          <w:trHeight w:val="1110"/>
        </w:trPr>
        <w:tc>
          <w:tcPr>
            <w:tcW w:w="1459" w:type="dxa"/>
          </w:tcPr>
          <w:p w14:paraId="79EA852A" w14:textId="0FA0C47D" w:rsidR="00326603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18" w:type="dxa"/>
          </w:tcPr>
          <w:p w14:paraId="0C4A4A4E" w14:textId="77777777" w:rsidR="00326603" w:rsidRDefault="00190F75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Такаева Диана</w:t>
            </w:r>
          </w:p>
          <w:p w14:paraId="3503829C" w14:textId="3FA64CE5" w:rsidR="00D1283E" w:rsidRPr="00ED25CD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14:paraId="62B6794E" w14:textId="61A7B702" w:rsidR="00326603" w:rsidRPr="00ED25CD" w:rsidRDefault="00AC5A7C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588EFD" w14:textId="2E0D8B4B" w:rsidR="00326603" w:rsidRPr="00190F75" w:rsidRDefault="00D1283E" w:rsidP="0032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97237BC" w14:textId="05869C32" w:rsidR="00326603" w:rsidRPr="00C02515" w:rsidRDefault="00D1283E" w:rsidP="0032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6603" w:rsidRPr="00ED25CD" w14:paraId="4147643B" w14:textId="77777777" w:rsidTr="00D1283E">
        <w:trPr>
          <w:trHeight w:val="499"/>
        </w:trPr>
        <w:tc>
          <w:tcPr>
            <w:tcW w:w="1459" w:type="dxa"/>
          </w:tcPr>
          <w:p w14:paraId="623FFA43" w14:textId="1815AC22" w:rsidR="00326603" w:rsidRPr="00ED25CD" w:rsidRDefault="008D6941" w:rsidP="00326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345" w:type="dxa"/>
            <w:gridSpan w:val="3"/>
          </w:tcPr>
          <w:p w14:paraId="4B70C04B" w14:textId="77777777" w:rsidR="00326603" w:rsidRPr="00ED25CD" w:rsidRDefault="00326603" w:rsidP="00326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DE2ED" w14:textId="40F16A44" w:rsidR="00326603" w:rsidRPr="00ED25CD" w:rsidRDefault="008D6941" w:rsidP="00326603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</w:tbl>
    <w:p w14:paraId="10AB3582" w14:textId="77777777" w:rsidR="004D61A2" w:rsidRDefault="004D61A2" w:rsidP="004363D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307A32" w14:textId="77777777" w:rsidR="004D61A2" w:rsidRDefault="004D61A2" w:rsidP="004363D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5CC8BF5" w14:textId="77777777" w:rsidR="004D61A2" w:rsidRDefault="004D61A2" w:rsidP="004363D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220DE5" w14:textId="77777777" w:rsidR="004D61A2" w:rsidRDefault="004D61A2" w:rsidP="004363D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C7BE680" w14:textId="77777777" w:rsidR="00FD2B5B" w:rsidRPr="00ED25CD" w:rsidRDefault="004363DC" w:rsidP="004363D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25CD">
        <w:rPr>
          <w:rFonts w:ascii="Times New Roman" w:hAnsi="Times New Roman"/>
          <w:b/>
          <w:sz w:val="24"/>
          <w:szCs w:val="24"/>
        </w:rPr>
        <w:t>Анализ ошибок, допущенных в экзаменационной работе.</w:t>
      </w:r>
    </w:p>
    <w:p w14:paraId="3B946EB6" w14:textId="77777777" w:rsidR="00DE09AB" w:rsidRPr="00DE09AB" w:rsidRDefault="00DE09AB" w:rsidP="00DE09AB">
      <w:pPr>
        <w:jc w:val="both"/>
        <w:rPr>
          <w:rFonts w:ascii="Times New Roman" w:hAnsi="Times New Roman"/>
          <w:b/>
          <w:sz w:val="24"/>
          <w:szCs w:val="24"/>
        </w:rPr>
      </w:pPr>
      <w:r w:rsidRPr="00DE09AB">
        <w:rPr>
          <w:rFonts w:ascii="Times New Roman" w:hAnsi="Times New Roman"/>
          <w:b/>
          <w:sz w:val="24"/>
          <w:szCs w:val="24"/>
        </w:rPr>
        <w:t>Выполнение элементов экзаменационной работы: Порог экзамена 12</w:t>
      </w:r>
    </w:p>
    <w:p w14:paraId="486800D4" w14:textId="77777777" w:rsidR="00DE09AB" w:rsidRPr="00DE09AB" w:rsidRDefault="00DE09AB" w:rsidP="00DE09A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7515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571"/>
        <w:gridCol w:w="2451"/>
        <w:gridCol w:w="850"/>
        <w:gridCol w:w="709"/>
        <w:gridCol w:w="709"/>
        <w:gridCol w:w="709"/>
        <w:gridCol w:w="708"/>
        <w:gridCol w:w="709"/>
        <w:gridCol w:w="99"/>
      </w:tblGrid>
      <w:tr w:rsidR="00DE09AB" w:rsidRPr="00DE09AB" w14:paraId="5F41919D" w14:textId="77777777" w:rsidTr="008D6941">
        <w:trPr>
          <w:trHeight w:val="37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48E2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E061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4493" w:type="dxa"/>
            <w:gridSpan w:val="7"/>
          </w:tcPr>
          <w:p w14:paraId="36B8813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sz w:val="24"/>
                <w:szCs w:val="24"/>
              </w:rPr>
              <w:t>Результат выполнения задания (балл)</w:t>
            </w:r>
          </w:p>
        </w:tc>
      </w:tr>
      <w:tr w:rsidR="00DE09AB" w:rsidRPr="00DE09AB" w14:paraId="75F4B656" w14:textId="77777777" w:rsidTr="008D6941">
        <w:trPr>
          <w:gridAfter w:val="1"/>
          <w:wAfter w:w="99" w:type="dxa"/>
          <w:cantSplit/>
          <w:trHeight w:val="1693"/>
        </w:trPr>
        <w:tc>
          <w:tcPr>
            <w:tcW w:w="5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303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1A0D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E97FDD7" w14:textId="27669B86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Иванов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7F21193" w14:textId="2DB093A6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Карпов 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C990087" w14:textId="193F3940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Козлов 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4B629DC" w14:textId="3496A996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 С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B70CF91" w14:textId="26216CDF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Кулчар Н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1D79DDC" w14:textId="33B9138C" w:rsidR="00DE09AB" w:rsidRPr="00DE09AB" w:rsidRDefault="00DE09AB" w:rsidP="00DE09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Такаева Д</w:t>
            </w:r>
            <w:r w:rsidRPr="00DE09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Ю.</w:t>
            </w:r>
          </w:p>
        </w:tc>
      </w:tr>
      <w:tr w:rsidR="00DE09AB" w:rsidRPr="00DE09AB" w14:paraId="62A5E927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4803FC2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D4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народов Земли</w:t>
            </w:r>
          </w:p>
        </w:tc>
        <w:tc>
          <w:tcPr>
            <w:tcW w:w="850" w:type="dxa"/>
          </w:tcPr>
          <w:p w14:paraId="7E2E146D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D29F9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40753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DC816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85D843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A6218D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772CB01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11EE574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8E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850" w:type="dxa"/>
          </w:tcPr>
          <w:p w14:paraId="3FA5BF8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B162AD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236F6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747843" w14:textId="20F24571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53679A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5E506C7" w14:textId="110314C1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56568E82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086D70E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71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Особенности природы России</w:t>
            </w:r>
          </w:p>
        </w:tc>
        <w:tc>
          <w:tcPr>
            <w:tcW w:w="850" w:type="dxa"/>
          </w:tcPr>
          <w:p w14:paraId="06F8A5D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FFFA1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28E511" w14:textId="332AB39E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E8B24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F0C9721" w14:textId="1F6F35BC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0E8315" w14:textId="621E2918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113BBCE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51A5EE9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6C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Природные ресурсы, их использование и охрана</w:t>
            </w:r>
          </w:p>
        </w:tc>
        <w:tc>
          <w:tcPr>
            <w:tcW w:w="850" w:type="dxa"/>
          </w:tcPr>
          <w:p w14:paraId="3415D477" w14:textId="5BDD366D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8498E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EB585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A9142A" w14:textId="08752E6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9777430" w14:textId="73B358C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B1229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723886B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BCBA28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AA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Географические явления и процессы в геосферах</w:t>
            </w:r>
          </w:p>
        </w:tc>
        <w:tc>
          <w:tcPr>
            <w:tcW w:w="850" w:type="dxa"/>
          </w:tcPr>
          <w:p w14:paraId="2838093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C6522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4B8853" w14:textId="39102503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B9BB4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529EE8" w14:textId="3871317E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71DC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18BF2421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7D96260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FE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Разные территории Земли: анализ карты</w:t>
            </w:r>
          </w:p>
        </w:tc>
        <w:tc>
          <w:tcPr>
            <w:tcW w:w="850" w:type="dxa"/>
          </w:tcPr>
          <w:p w14:paraId="5F13964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77EF3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21D6C5" w14:textId="1B856BB4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3914B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6DC7F74" w14:textId="4D8EED6E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12703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26E541FB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77D9BDC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46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Географические координаты</w:t>
            </w:r>
          </w:p>
        </w:tc>
        <w:tc>
          <w:tcPr>
            <w:tcW w:w="850" w:type="dxa"/>
          </w:tcPr>
          <w:p w14:paraId="76B1FEC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874520" w14:textId="3984B5BE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739EC9" w14:textId="49C2AD34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9F6DC5" w14:textId="0F23834F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E42F5D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DEC3DA" w14:textId="6F464AB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603E889B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4421110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10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Географические явления и процессы в геосферах</w:t>
            </w:r>
          </w:p>
        </w:tc>
        <w:tc>
          <w:tcPr>
            <w:tcW w:w="850" w:type="dxa"/>
          </w:tcPr>
          <w:p w14:paraId="477CC79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026AD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C9724E" w14:textId="48FC1949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32D6A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61A6F9" w14:textId="0DACA345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4F844A" w14:textId="2D82F04A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126B206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5A0B7C5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F1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Расстояние на карте</w:t>
            </w:r>
          </w:p>
        </w:tc>
        <w:tc>
          <w:tcPr>
            <w:tcW w:w="850" w:type="dxa"/>
          </w:tcPr>
          <w:p w14:paraId="369B48F4" w14:textId="7379D8EB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4A79D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3094E8" w14:textId="6686DF1A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CD488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62FD2A" w14:textId="62E67B78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97039C" w14:textId="225D5254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217214BC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2C7D8E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D1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Направление на карте</w:t>
            </w:r>
          </w:p>
        </w:tc>
        <w:tc>
          <w:tcPr>
            <w:tcW w:w="850" w:type="dxa"/>
          </w:tcPr>
          <w:p w14:paraId="4703425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14B9C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27EDA6" w14:textId="45608DEB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D4B16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A77E4F" w14:textId="0F5269D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A58321" w14:textId="3545EECE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6280F41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092374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2F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Чтение и анализ карт</w:t>
            </w:r>
          </w:p>
        </w:tc>
        <w:tc>
          <w:tcPr>
            <w:tcW w:w="850" w:type="dxa"/>
          </w:tcPr>
          <w:p w14:paraId="12AE1344" w14:textId="79EBA313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25C93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A5B8B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AD48D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CFFE3A" w14:textId="166E841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58D1CF" w14:textId="5CB78ABC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6A32CE1C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082214A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71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Чтение карт различного </w:t>
            </w:r>
            <w:r w:rsidRPr="00DE09A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850" w:type="dxa"/>
          </w:tcPr>
          <w:p w14:paraId="5429C3F9" w14:textId="6BB99F40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1500EC8" w14:textId="56F0182E" w:rsidR="00DE09AB" w:rsidRPr="00DE09AB" w:rsidRDefault="00B87A9E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53FB00" w14:textId="58D6C520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D121DD" w14:textId="0EC7D9A7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10D0695" w14:textId="4B19DCC7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C2602A" w14:textId="05727317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09AB" w:rsidRPr="00DE09AB" w14:paraId="0E07ECA6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A19F72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A4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Географические термины и понятия</w:t>
            </w:r>
          </w:p>
        </w:tc>
        <w:tc>
          <w:tcPr>
            <w:tcW w:w="850" w:type="dxa"/>
          </w:tcPr>
          <w:p w14:paraId="3FCA56D7" w14:textId="4EBE272D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72463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FC1966" w14:textId="56640FA6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67361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69320F8" w14:textId="76E30C2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64934D" w14:textId="27832516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334F27C7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610E571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0A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Геоэкологические проблемы. </w:t>
            </w:r>
          </w:p>
        </w:tc>
        <w:tc>
          <w:tcPr>
            <w:tcW w:w="850" w:type="dxa"/>
          </w:tcPr>
          <w:p w14:paraId="4ED7BE74" w14:textId="4869BFB5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B23B0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8EB7E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31321E" w14:textId="212A9177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5C7AA5" w14:textId="040D486C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D9EC4D" w14:textId="6A3FA28C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119EF916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7EB5C17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A6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Геоэкологические проблемы. </w:t>
            </w:r>
          </w:p>
        </w:tc>
        <w:tc>
          <w:tcPr>
            <w:tcW w:w="850" w:type="dxa"/>
          </w:tcPr>
          <w:p w14:paraId="0FAF548A" w14:textId="54DA0E33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4AE7B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A7DFB9" w14:textId="11F1874C" w:rsidR="00DE09AB" w:rsidRPr="00DE09AB" w:rsidRDefault="003F5777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3E954C" w14:textId="26F32F61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AF25D5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EF3156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9AB" w:rsidRPr="00DE09AB" w14:paraId="559FEA6E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1AC67BD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49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Выявление эмпирических зависимостей</w:t>
            </w:r>
          </w:p>
        </w:tc>
        <w:tc>
          <w:tcPr>
            <w:tcW w:w="850" w:type="dxa"/>
          </w:tcPr>
          <w:p w14:paraId="4929F5D1" w14:textId="146C6946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C81ED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5384EE" w14:textId="47AD38CB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1F771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A28F5B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673C15" w14:textId="422EC70B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467E1C1A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72F1703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AF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Географические следствия движений Земли</w:t>
            </w:r>
          </w:p>
        </w:tc>
        <w:tc>
          <w:tcPr>
            <w:tcW w:w="850" w:type="dxa"/>
          </w:tcPr>
          <w:p w14:paraId="4EA13CB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A2BA5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D3FD49" w14:textId="1E79E3C7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A8DD9F" w14:textId="33A576F5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4AD93B" w14:textId="7129CC69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7C7650" w14:textId="0CFC1BEC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5DFBBF8C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6F08F1B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61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Анализ информации о разных территориях Земли</w:t>
            </w:r>
          </w:p>
        </w:tc>
        <w:tc>
          <w:tcPr>
            <w:tcW w:w="850" w:type="dxa"/>
          </w:tcPr>
          <w:p w14:paraId="6DF8CD76" w14:textId="41167F1D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EF1E07" w14:textId="3BBBBAE7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5FDD9D" w14:textId="147BF703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C5BF9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4629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5821EA" w14:textId="1319DE80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9AB" w:rsidRPr="00DE09AB" w14:paraId="37147388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1DF0411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68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Определение поясного времени</w:t>
            </w:r>
          </w:p>
        </w:tc>
        <w:tc>
          <w:tcPr>
            <w:tcW w:w="850" w:type="dxa"/>
          </w:tcPr>
          <w:p w14:paraId="3E9F4FE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C8243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21EB4F" w14:textId="7D563EDB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4CF85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DEE666" w14:textId="1EC08409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39A43B" w14:textId="7E3F5269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659C83B0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26A0FD1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57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Особенности природно-хозяйственных зон и районов России</w:t>
            </w:r>
          </w:p>
        </w:tc>
        <w:tc>
          <w:tcPr>
            <w:tcW w:w="850" w:type="dxa"/>
          </w:tcPr>
          <w:p w14:paraId="4B6EE0D7" w14:textId="282D61DF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B470AB" w14:textId="5CCBCC69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5344C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582A5D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2011C0" w14:textId="47DB2EBB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55CFE2" w14:textId="6EDD6B66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4B18E165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4074D62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AA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Признаки географических объектов</w:t>
            </w:r>
          </w:p>
        </w:tc>
        <w:tc>
          <w:tcPr>
            <w:tcW w:w="850" w:type="dxa"/>
          </w:tcPr>
          <w:p w14:paraId="310C5616" w14:textId="2A8B7E72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4F64BB" w14:textId="5282E389" w:rsidR="00DE09AB" w:rsidRPr="00DE09AB" w:rsidRDefault="00B87A9E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D83280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1626C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EDB5932" w14:textId="187B1AFC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F99B0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9AB" w:rsidRPr="00DE09AB" w14:paraId="4EEB217F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148BAB7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06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Поиск и анализ информации о территории Земли</w:t>
            </w:r>
          </w:p>
        </w:tc>
        <w:tc>
          <w:tcPr>
            <w:tcW w:w="850" w:type="dxa"/>
          </w:tcPr>
          <w:p w14:paraId="44E73523" w14:textId="4B94D4F1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EE555B" w14:textId="33617AB2" w:rsidR="00DE09AB" w:rsidRPr="00DE09AB" w:rsidRDefault="00B87A9E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4D757F" w14:textId="308727C3" w:rsidR="00DE09AB" w:rsidRPr="00DE09AB" w:rsidRDefault="003F5777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A189A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42A1FD7" w14:textId="7AC99E24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14249E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5DFD7479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2D70E51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3E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850" w:type="dxa"/>
          </w:tcPr>
          <w:p w14:paraId="7614971B" w14:textId="24194692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F5EB0F" w14:textId="2AEC5630" w:rsidR="00DE09AB" w:rsidRPr="00DE09AB" w:rsidRDefault="00B87A9E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4768DB" w14:textId="048B3C59" w:rsidR="00DE09AB" w:rsidRPr="00DE09AB" w:rsidRDefault="003F5777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8E5B32" w14:textId="1490BD6C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94D6B7F" w14:textId="501356C4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21DB46" w14:textId="58698935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48674F4D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5F6A407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E6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Особенности населения России</w:t>
            </w:r>
          </w:p>
        </w:tc>
        <w:tc>
          <w:tcPr>
            <w:tcW w:w="850" w:type="dxa"/>
          </w:tcPr>
          <w:p w14:paraId="7F33D2FD" w14:textId="5892158C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322522" w14:textId="1C464542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C72825" w14:textId="2893A021" w:rsidR="00DE09AB" w:rsidRPr="00DE09AB" w:rsidRDefault="003F5777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B5C0662" w14:textId="44428110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46DC08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7F0C13" w14:textId="549BFFA2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7B6C8CB1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E5A1FF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B7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Работа с данными</w:t>
            </w:r>
          </w:p>
        </w:tc>
        <w:tc>
          <w:tcPr>
            <w:tcW w:w="850" w:type="dxa"/>
          </w:tcPr>
          <w:p w14:paraId="0F906667" w14:textId="0D95894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B541AE" w14:textId="523F50E1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A575E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A8A930" w14:textId="2327C839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6F457E" w14:textId="0BFDE464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C9CF4F" w14:textId="55981725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7F92D0AC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0E5E4C4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71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Отрасли хозяйства России</w:t>
            </w:r>
          </w:p>
        </w:tc>
        <w:tc>
          <w:tcPr>
            <w:tcW w:w="850" w:type="dxa"/>
          </w:tcPr>
          <w:p w14:paraId="2050B7AE" w14:textId="0ADC0C73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A364D4" w14:textId="5FA48761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5FF1F5" w14:textId="4A921AEF" w:rsidR="00DE09AB" w:rsidRPr="00DE09AB" w:rsidRDefault="003F5777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D20EC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8DF32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B54F72" w14:textId="5DF313E3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73034CD3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3E5C609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E9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географического </w:t>
            </w:r>
            <w:r w:rsidRPr="00DE09AB">
              <w:rPr>
                <w:rFonts w:ascii="Times New Roman" w:hAnsi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850" w:type="dxa"/>
          </w:tcPr>
          <w:p w14:paraId="066431D9" w14:textId="74CB9A33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4CD9011D" w14:textId="2D29F49F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0C809D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6AEE10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DFB82C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55087" w14:textId="3E078C3A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40EA3CD5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60A73D7A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0D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</w:t>
            </w:r>
          </w:p>
        </w:tc>
        <w:tc>
          <w:tcPr>
            <w:tcW w:w="850" w:type="dxa"/>
          </w:tcPr>
          <w:p w14:paraId="75E944C1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FF8AE4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7FFA2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ACCC9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E32751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0C27C7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9AB" w:rsidRPr="00DE09AB" w14:paraId="28C2E8E2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752C999B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488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 xml:space="preserve"> Взаимосвязи между явлениями</w:t>
            </w:r>
          </w:p>
        </w:tc>
        <w:tc>
          <w:tcPr>
            <w:tcW w:w="850" w:type="dxa"/>
          </w:tcPr>
          <w:p w14:paraId="3410A82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0F72AC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AF2B8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254AAF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9AEEC5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ADE4D5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09AB" w:rsidRPr="00DE09AB" w14:paraId="2ACCD132" w14:textId="77777777" w:rsidTr="008D6941">
        <w:trPr>
          <w:gridAfter w:val="1"/>
          <w:wAfter w:w="99" w:type="dxa"/>
          <w:trHeight w:val="365"/>
        </w:trPr>
        <w:tc>
          <w:tcPr>
            <w:tcW w:w="571" w:type="dxa"/>
          </w:tcPr>
          <w:p w14:paraId="586CF646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730C2E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233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Выявление признаков географических объектов и явлений</w:t>
            </w:r>
          </w:p>
        </w:tc>
        <w:tc>
          <w:tcPr>
            <w:tcW w:w="850" w:type="dxa"/>
          </w:tcPr>
          <w:p w14:paraId="63DEB2D9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802C2F" w14:textId="3FF8A98A" w:rsidR="00DE09AB" w:rsidRPr="00DE09AB" w:rsidRDefault="00B87A9E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2C02DB" w14:textId="00F97DDF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766817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844712" w14:textId="77777777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A75C2D" w14:textId="47C1DE7D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9AB" w:rsidRPr="00DE09AB" w14:paraId="43D3E493" w14:textId="77777777" w:rsidTr="008D6941">
        <w:trPr>
          <w:gridAfter w:val="1"/>
          <w:wAfter w:w="99" w:type="dxa"/>
          <w:trHeight w:val="365"/>
        </w:trPr>
        <w:tc>
          <w:tcPr>
            <w:tcW w:w="3022" w:type="dxa"/>
            <w:gridSpan w:val="2"/>
            <w:tcBorders>
              <w:right w:val="single" w:sz="4" w:space="0" w:color="auto"/>
            </w:tcBorders>
          </w:tcPr>
          <w:p w14:paraId="2B85581E" w14:textId="34134700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50" w:type="dxa"/>
          </w:tcPr>
          <w:p w14:paraId="359253BC" w14:textId="57597F8A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49A32F29" w14:textId="5DEE58AC" w:rsidR="00DE09AB" w:rsidRPr="00DE09AB" w:rsidRDefault="00773A3D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45505E6" w14:textId="0C668DBE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1CCFFF68" w14:textId="36325778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7285EAC1" w14:textId="062E3B0A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68BF43D" w14:textId="6EF4ED81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E09AB" w:rsidRPr="00DE09AB" w14:paraId="0D40A2D2" w14:textId="77777777" w:rsidTr="008D6941">
        <w:trPr>
          <w:gridAfter w:val="1"/>
          <w:wAfter w:w="99" w:type="dxa"/>
          <w:trHeight w:val="365"/>
        </w:trPr>
        <w:tc>
          <w:tcPr>
            <w:tcW w:w="3022" w:type="dxa"/>
            <w:gridSpan w:val="2"/>
            <w:tcBorders>
              <w:right w:val="single" w:sz="4" w:space="0" w:color="auto"/>
            </w:tcBorders>
          </w:tcPr>
          <w:p w14:paraId="5EBFC7F0" w14:textId="4FCA9248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A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14:paraId="7E662DA2" w14:textId="1F7EC772" w:rsidR="00DE09AB" w:rsidRPr="00DE09AB" w:rsidRDefault="00DE09AB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0F18BD3" w14:textId="397A4559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D8DEDC0" w14:textId="555859CF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E6BF43" w14:textId="44526EA2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7441F05" w14:textId="369BAA20" w:rsidR="00DE09AB" w:rsidRPr="00DE09AB" w:rsidRDefault="0049026C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66C6B4" w14:textId="4548647A" w:rsidR="00DE09AB" w:rsidRPr="00DE09AB" w:rsidRDefault="00D60A56" w:rsidP="00DE0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0B5AD13" w14:textId="621CC4BA" w:rsidR="00D1283E" w:rsidRDefault="00D1283E">
      <w:pPr>
        <w:jc w:val="both"/>
        <w:rPr>
          <w:rFonts w:ascii="Times New Roman" w:hAnsi="Times New Roman"/>
          <w:sz w:val="24"/>
          <w:szCs w:val="24"/>
        </w:rPr>
      </w:pPr>
    </w:p>
    <w:p w14:paraId="04B40CF5" w14:textId="0A61D060" w:rsidR="00D60A56" w:rsidRDefault="00D60A56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14:paraId="65839D48" w14:textId="28F2888F" w:rsidR="00D60A56" w:rsidRDefault="00D60A56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D60A56">
        <w:rPr>
          <w:rFonts w:ascii="Times New Roman" w:hAnsi="Times New Roman"/>
          <w:sz w:val="24"/>
          <w:szCs w:val="24"/>
        </w:rPr>
        <w:t>В целом можно констатировать, что в 2024г. участники ОГЭ по географии продемонстрировали освоение на базовом уровне большинства требований к уровню подготовки выпускников. Учащиеся продемонстрировали высокий уровень знания и понимания географических особенностей природы материков и океанов, народов Земли, различий в хозяйственном освоении разных территорий и акваторий, результатов выдающихся географических открытий и путешествий</w:t>
      </w:r>
      <w:r>
        <w:rPr>
          <w:rFonts w:ascii="Times New Roman" w:hAnsi="Times New Roman"/>
          <w:sz w:val="24"/>
          <w:szCs w:val="24"/>
        </w:rPr>
        <w:t>,</w:t>
      </w:r>
      <w:r w:rsidRPr="00D60A56">
        <w:rPr>
          <w:rFonts w:ascii="Times New Roman" w:hAnsi="Times New Roman"/>
          <w:sz w:val="24"/>
          <w:szCs w:val="24"/>
        </w:rPr>
        <w:t xml:space="preserve"> </w:t>
      </w:r>
      <w:r w:rsidRPr="00D60A56">
        <w:rPr>
          <w:rFonts w:ascii="Times New Roman" w:hAnsi="Times New Roman"/>
          <w:sz w:val="24"/>
          <w:szCs w:val="24"/>
        </w:rPr>
        <w:t>знают специфику географического положения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A56">
        <w:rPr>
          <w:rFonts w:ascii="Times New Roman" w:hAnsi="Times New Roman"/>
          <w:sz w:val="24"/>
          <w:szCs w:val="24"/>
        </w:rPr>
        <w:t>(задание 1</w:t>
      </w:r>
      <w:r>
        <w:rPr>
          <w:rFonts w:ascii="Times New Roman" w:hAnsi="Times New Roman"/>
          <w:sz w:val="24"/>
          <w:szCs w:val="24"/>
        </w:rPr>
        <w:t>,2</w:t>
      </w:r>
      <w:r w:rsidRPr="00D60A56">
        <w:rPr>
          <w:rFonts w:ascii="Times New Roman" w:hAnsi="Times New Roman"/>
          <w:sz w:val="24"/>
          <w:szCs w:val="24"/>
        </w:rPr>
        <w:t xml:space="preserve">), т.к. </w:t>
      </w:r>
      <w:r>
        <w:rPr>
          <w:rFonts w:ascii="Times New Roman" w:hAnsi="Times New Roman"/>
          <w:sz w:val="24"/>
          <w:szCs w:val="24"/>
        </w:rPr>
        <w:t>80</w:t>
      </w:r>
      <w:r w:rsidRPr="00D60A56">
        <w:rPr>
          <w:rFonts w:ascii="Times New Roman" w:hAnsi="Times New Roman"/>
          <w:sz w:val="24"/>
          <w:szCs w:val="24"/>
        </w:rPr>
        <w:t xml:space="preserve"> % выполнили задание.  </w:t>
      </w:r>
      <w:r w:rsidR="00EB7D62" w:rsidRPr="00EB7D62">
        <w:rPr>
          <w:rFonts w:ascii="Times New Roman" w:hAnsi="Times New Roman"/>
          <w:sz w:val="24"/>
          <w:szCs w:val="24"/>
        </w:rPr>
        <w:t xml:space="preserve">Умение определять географические координаты (задание 7) сформировано у </w:t>
      </w:r>
      <w:r w:rsidR="00EB7D62">
        <w:rPr>
          <w:rFonts w:ascii="Times New Roman" w:hAnsi="Times New Roman"/>
          <w:sz w:val="24"/>
          <w:szCs w:val="24"/>
        </w:rPr>
        <w:t>60</w:t>
      </w:r>
      <w:r w:rsidR="00EB7D62" w:rsidRPr="00EB7D62">
        <w:rPr>
          <w:rFonts w:ascii="Times New Roman" w:hAnsi="Times New Roman"/>
          <w:sz w:val="24"/>
          <w:szCs w:val="24"/>
        </w:rPr>
        <w:t xml:space="preserve"> % обучающихся в 9 классе.</w:t>
      </w:r>
      <w:r w:rsidR="00EB7D62" w:rsidRPr="00EB7D62">
        <w:rPr>
          <w:rFonts w:ascii="Times New Roman" w:hAnsi="Times New Roman"/>
          <w:sz w:val="24"/>
          <w:szCs w:val="24"/>
        </w:rPr>
        <w:t xml:space="preserve"> </w:t>
      </w:r>
      <w:r w:rsidR="00EB7D62" w:rsidRPr="00EB7D62">
        <w:rPr>
          <w:rFonts w:ascii="Times New Roman" w:hAnsi="Times New Roman"/>
          <w:sz w:val="24"/>
          <w:szCs w:val="24"/>
        </w:rPr>
        <w:t>Ученики не на достаточном уровне владеют умением выбирать наиболее подходящий источник информации, что приводит к ошибкам в ответе. Типичные ошибки показывают, что часто вместо крупномасштабной выбирают мелкомасштабную карту, на которой параллели и меридианы проведены через большие расстояния (например, не материка, а мира, не региона, а России), что не позволяет точно определить географические координаты.</w:t>
      </w:r>
    </w:p>
    <w:p w14:paraId="7B6DA9F1" w14:textId="0E5FB2A0" w:rsidR="00EB7D62" w:rsidRDefault="00EB7D62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EB7D62">
        <w:rPr>
          <w:rFonts w:ascii="Times New Roman" w:hAnsi="Times New Roman"/>
          <w:sz w:val="24"/>
          <w:szCs w:val="24"/>
        </w:rPr>
        <w:t xml:space="preserve">Умение на основе чтения топографической карты решить конкретную проблему (выбрать участок, подходящий для указанной цели) сформировано у </w:t>
      </w:r>
      <w:r>
        <w:rPr>
          <w:rFonts w:ascii="Times New Roman" w:hAnsi="Times New Roman"/>
          <w:sz w:val="24"/>
          <w:szCs w:val="24"/>
        </w:rPr>
        <w:t>100</w:t>
      </w:r>
      <w:r w:rsidRPr="00EB7D62">
        <w:rPr>
          <w:rFonts w:ascii="Times New Roman" w:hAnsi="Times New Roman"/>
          <w:sz w:val="24"/>
          <w:szCs w:val="24"/>
        </w:rPr>
        <w:t xml:space="preserve">% выпускников (задание </w:t>
      </w:r>
      <w:r>
        <w:rPr>
          <w:rFonts w:ascii="Times New Roman" w:hAnsi="Times New Roman"/>
          <w:sz w:val="24"/>
          <w:szCs w:val="24"/>
        </w:rPr>
        <w:t xml:space="preserve">11, </w:t>
      </w:r>
      <w:r w:rsidRPr="00EB7D62">
        <w:rPr>
          <w:rFonts w:ascii="Times New Roman" w:hAnsi="Times New Roman"/>
          <w:sz w:val="24"/>
          <w:szCs w:val="24"/>
        </w:rPr>
        <w:t xml:space="preserve">12). Для его выполнения требовалось выбрать параметры сравнения участков и либо определить экспозицию склонов, либо проанализировать характер поверхности и рельеф участков территории.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EB7D62">
        <w:rPr>
          <w:rFonts w:ascii="Times New Roman" w:hAnsi="Times New Roman"/>
          <w:sz w:val="24"/>
          <w:szCs w:val="24"/>
        </w:rPr>
        <w:t>определить рельеф местности на определенном участке и узнать профиль, построенный по определенному отрезку на топографической карте</w:t>
      </w:r>
      <w:r>
        <w:rPr>
          <w:rFonts w:ascii="Times New Roman" w:hAnsi="Times New Roman"/>
          <w:sz w:val="24"/>
          <w:szCs w:val="24"/>
        </w:rPr>
        <w:t>.</w:t>
      </w:r>
      <w:r w:rsidRPr="00EB7D62">
        <w:rPr>
          <w:rFonts w:ascii="Times New Roman" w:hAnsi="Times New Roman"/>
          <w:sz w:val="24"/>
          <w:szCs w:val="24"/>
        </w:rPr>
        <w:t xml:space="preserve"> </w:t>
      </w:r>
      <w:r w:rsidRPr="00EB7D62">
        <w:rPr>
          <w:rFonts w:ascii="Times New Roman" w:hAnsi="Times New Roman"/>
          <w:sz w:val="24"/>
          <w:szCs w:val="24"/>
        </w:rPr>
        <w:t xml:space="preserve">Обучающие достаточно хорошо определяют общее направление изменения рельефа (понижения, повышения); могут определить речную долину, холм или впадину на карте. </w:t>
      </w:r>
    </w:p>
    <w:p w14:paraId="08546385" w14:textId="0E22BC41" w:rsidR="00EB7D62" w:rsidRDefault="00962A94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962A94">
        <w:rPr>
          <w:rFonts w:ascii="Times New Roman" w:hAnsi="Times New Roman"/>
          <w:sz w:val="24"/>
          <w:szCs w:val="24"/>
        </w:rPr>
        <w:t>Умение определить</w:t>
      </w:r>
      <w:r>
        <w:rPr>
          <w:rFonts w:ascii="Times New Roman" w:hAnsi="Times New Roman"/>
          <w:sz w:val="24"/>
          <w:szCs w:val="24"/>
        </w:rPr>
        <w:t xml:space="preserve"> влияние деятельности человека в природе показали 20</w:t>
      </w:r>
      <w:r w:rsidRPr="00962A9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обучающихся (задание 15). </w:t>
      </w:r>
      <w:r w:rsidR="00472228" w:rsidRPr="00472228">
        <w:rPr>
          <w:rFonts w:ascii="Times New Roman" w:hAnsi="Times New Roman"/>
          <w:sz w:val="24"/>
          <w:szCs w:val="24"/>
        </w:rPr>
        <w:t>Умение объяснять особенности природы территории проверялось заданиями, охватывающими следующие элементы содержания: природа Земли и России, геоэкология</w:t>
      </w:r>
      <w:r w:rsidR="008D6941">
        <w:rPr>
          <w:rFonts w:ascii="Times New Roman" w:hAnsi="Times New Roman"/>
          <w:sz w:val="24"/>
          <w:szCs w:val="24"/>
        </w:rPr>
        <w:t xml:space="preserve">, </w:t>
      </w:r>
      <w:r w:rsidR="00472228" w:rsidRPr="00472228">
        <w:rPr>
          <w:rFonts w:ascii="Times New Roman" w:hAnsi="Times New Roman"/>
          <w:sz w:val="24"/>
          <w:szCs w:val="24"/>
        </w:rPr>
        <w:t>рациональное природопользовани</w:t>
      </w:r>
      <w:r w:rsidR="008D6941">
        <w:rPr>
          <w:rFonts w:ascii="Times New Roman" w:hAnsi="Times New Roman"/>
          <w:sz w:val="24"/>
          <w:szCs w:val="24"/>
        </w:rPr>
        <w:t xml:space="preserve">е, </w:t>
      </w:r>
      <w:r w:rsidR="00472228" w:rsidRPr="00472228">
        <w:rPr>
          <w:rFonts w:ascii="Times New Roman" w:hAnsi="Times New Roman"/>
          <w:sz w:val="24"/>
          <w:szCs w:val="24"/>
        </w:rPr>
        <w:t>(задание 2</w:t>
      </w:r>
      <w:r w:rsidR="008D6941">
        <w:rPr>
          <w:rFonts w:ascii="Times New Roman" w:hAnsi="Times New Roman"/>
          <w:sz w:val="24"/>
          <w:szCs w:val="24"/>
        </w:rPr>
        <w:t>7</w:t>
      </w:r>
      <w:r w:rsidR="00472228" w:rsidRPr="00472228">
        <w:rPr>
          <w:rFonts w:ascii="Times New Roman" w:hAnsi="Times New Roman"/>
          <w:sz w:val="24"/>
          <w:szCs w:val="24"/>
        </w:rPr>
        <w:t>-29). В качестве источника информации использовались тексты. В среднем с объяснением справились только 4,7 % уч-в. В целом объяснение природных и геоэкологических особенностей отдельных территорий вызывало затруднение у большинства экзаменуемых.</w:t>
      </w:r>
      <w:r w:rsidR="00472228">
        <w:rPr>
          <w:rFonts w:ascii="Times New Roman" w:hAnsi="Times New Roman"/>
          <w:sz w:val="24"/>
          <w:szCs w:val="24"/>
        </w:rPr>
        <w:t xml:space="preserve"> С</w:t>
      </w:r>
      <w:r w:rsidR="00472228" w:rsidRPr="00472228">
        <w:rPr>
          <w:rFonts w:ascii="Times New Roman" w:hAnsi="Times New Roman"/>
          <w:sz w:val="24"/>
          <w:szCs w:val="24"/>
        </w:rPr>
        <w:t xml:space="preserve">вязь между географическим положением, природными условиями, ресурсами и хозяйством отдельных стран (задания 30) усвоено </w:t>
      </w:r>
      <w:r w:rsidR="00472228">
        <w:rPr>
          <w:rFonts w:ascii="Times New Roman" w:hAnsi="Times New Roman"/>
          <w:sz w:val="24"/>
          <w:szCs w:val="24"/>
        </w:rPr>
        <w:t>лучше, 50</w:t>
      </w:r>
      <w:r w:rsidR="00472228" w:rsidRPr="00472228">
        <w:rPr>
          <w:rFonts w:ascii="Times New Roman" w:hAnsi="Times New Roman"/>
          <w:sz w:val="24"/>
          <w:szCs w:val="24"/>
        </w:rPr>
        <w:t>% всех участников ОГЭ справились с заданием.</w:t>
      </w:r>
    </w:p>
    <w:p w14:paraId="5CFB028C" w14:textId="7FDCDC62" w:rsidR="00472228" w:rsidRDefault="00472228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14:paraId="56FF9DAD" w14:textId="63A5E060" w:rsidR="008D6941" w:rsidRPr="008D6941" w:rsidRDefault="008D6941" w:rsidP="008D6941">
      <w:pPr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  <w:r w:rsidRPr="008D6941">
        <w:rPr>
          <w:rFonts w:ascii="Times New Roman" w:hAnsi="Times New Roman"/>
          <w:b/>
          <w:bCs/>
          <w:sz w:val="24"/>
          <w:szCs w:val="24"/>
        </w:rPr>
        <w:t>Вывод:</w:t>
      </w:r>
    </w:p>
    <w:p w14:paraId="2BD30F38" w14:textId="6D9DB164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- В следующем учебном году продолжать систематическую работу по подготовке к ОГЭ на уроках, консультациях;</w:t>
      </w:r>
    </w:p>
    <w:p w14:paraId="5AFBAE2F" w14:textId="77777777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- Продолжить ведение мониторинга по подготовке к ОГЭ по географии, в виде пробных экзаменов.</w:t>
      </w:r>
    </w:p>
    <w:p w14:paraId="04563A6D" w14:textId="77777777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- Исходя из поэлементного анализа составить программу по подготовке учащихся к ГИА, опираясь на личностно-ориентированный характер обучения;</w:t>
      </w:r>
    </w:p>
    <w:p w14:paraId="7B0C0E42" w14:textId="77777777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- При организации текущего и тематического, итогового контроля качества географического образования следует использовать задания в разный тип и уровня сложности, аналогичные заданиям ОГЭ;</w:t>
      </w:r>
    </w:p>
    <w:p w14:paraId="188BEFB1" w14:textId="77777777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- 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задач. На экзамене учащимся разрешается использовать карты школьных географических атласов. При подготовке следует обратить внимание на осознанную работу учащихся с географическими картами различного масштаба и содержания.</w:t>
      </w:r>
    </w:p>
    <w:p w14:paraId="4B771A90" w14:textId="3A419AA5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 xml:space="preserve"> - </w:t>
      </w:r>
      <w:bookmarkStart w:id="1" w:name="_GoBack"/>
      <w:bookmarkEnd w:id="1"/>
      <w:r w:rsidRPr="008D6941">
        <w:rPr>
          <w:rFonts w:ascii="Times New Roman" w:hAnsi="Times New Roman"/>
          <w:sz w:val="24"/>
          <w:szCs w:val="24"/>
        </w:rPr>
        <w:t xml:space="preserve">Уделить особое внимание развитию умения извлекать информацию из таких источников информации, как графики.       </w:t>
      </w:r>
    </w:p>
    <w:p w14:paraId="3342E82C" w14:textId="77777777" w:rsidR="008D6941" w:rsidRPr="008D6941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 xml:space="preserve">- При изучении некоторых понятий курсов школьной географии (миграционный прирост, естественный прирост) следует обращать особое внимание на проверку их понимания и осознанного применения учащимися, а также тренироваться в вычислении показателей, характеризующих эти понятия (с положительным и отрицательным значением). </w:t>
      </w:r>
    </w:p>
    <w:p w14:paraId="641F4EE1" w14:textId="28D19C01" w:rsidR="008D6941" w:rsidRPr="00962A94" w:rsidRDefault="008D6941" w:rsidP="008D6941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8D6941">
        <w:rPr>
          <w:rFonts w:ascii="Times New Roman" w:hAnsi="Times New Roman"/>
          <w:sz w:val="24"/>
          <w:szCs w:val="24"/>
        </w:rPr>
        <w:t>Для успешного выполнения ОГЭ выпускники должны уметь внимательно читать инструкции к 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определении минимальных и максимальных величин.</w:t>
      </w:r>
    </w:p>
    <w:sectPr w:rsidR="008D6941" w:rsidRPr="00962A94" w:rsidSect="00DE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EF5"/>
    <w:multiLevelType w:val="hybridMultilevel"/>
    <w:tmpl w:val="1786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FF4B76"/>
    <w:multiLevelType w:val="hybridMultilevel"/>
    <w:tmpl w:val="949C970A"/>
    <w:lvl w:ilvl="0" w:tplc="8F54077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3680"/>
    <w:multiLevelType w:val="hybridMultilevel"/>
    <w:tmpl w:val="11065264"/>
    <w:lvl w:ilvl="0" w:tplc="E8E2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13"/>
    <w:rsid w:val="0001186D"/>
    <w:rsid w:val="00026AB5"/>
    <w:rsid w:val="00064970"/>
    <w:rsid w:val="00083DE7"/>
    <w:rsid w:val="000A4207"/>
    <w:rsid w:val="000B7E55"/>
    <w:rsid w:val="000D4776"/>
    <w:rsid w:val="000E4E2D"/>
    <w:rsid w:val="00107A23"/>
    <w:rsid w:val="00160FBF"/>
    <w:rsid w:val="00185081"/>
    <w:rsid w:val="00190F75"/>
    <w:rsid w:val="001B1AB4"/>
    <w:rsid w:val="00214B7C"/>
    <w:rsid w:val="00241A41"/>
    <w:rsid w:val="00246512"/>
    <w:rsid w:val="0025694B"/>
    <w:rsid w:val="00296DFD"/>
    <w:rsid w:val="00296E4D"/>
    <w:rsid w:val="002D7420"/>
    <w:rsid w:val="002E23C3"/>
    <w:rsid w:val="00326603"/>
    <w:rsid w:val="00353E15"/>
    <w:rsid w:val="00366715"/>
    <w:rsid w:val="003728D9"/>
    <w:rsid w:val="003937AF"/>
    <w:rsid w:val="003C5FB7"/>
    <w:rsid w:val="003E1555"/>
    <w:rsid w:val="003F5777"/>
    <w:rsid w:val="0040349D"/>
    <w:rsid w:val="004142A4"/>
    <w:rsid w:val="004272C3"/>
    <w:rsid w:val="00430C84"/>
    <w:rsid w:val="0043492C"/>
    <w:rsid w:val="004363DC"/>
    <w:rsid w:val="00456621"/>
    <w:rsid w:val="00472228"/>
    <w:rsid w:val="0049026C"/>
    <w:rsid w:val="004D61A2"/>
    <w:rsid w:val="004E23D4"/>
    <w:rsid w:val="004E6734"/>
    <w:rsid w:val="004F06E6"/>
    <w:rsid w:val="005240A4"/>
    <w:rsid w:val="0055156B"/>
    <w:rsid w:val="00566DD3"/>
    <w:rsid w:val="00583248"/>
    <w:rsid w:val="005901C8"/>
    <w:rsid w:val="005A5E78"/>
    <w:rsid w:val="005F7F3A"/>
    <w:rsid w:val="00642297"/>
    <w:rsid w:val="00650EB2"/>
    <w:rsid w:val="00657A6B"/>
    <w:rsid w:val="00663057"/>
    <w:rsid w:val="006A2B49"/>
    <w:rsid w:val="006D2E29"/>
    <w:rsid w:val="00701504"/>
    <w:rsid w:val="00722AE8"/>
    <w:rsid w:val="00726F1C"/>
    <w:rsid w:val="0074164C"/>
    <w:rsid w:val="007427EA"/>
    <w:rsid w:val="007554B1"/>
    <w:rsid w:val="007626D6"/>
    <w:rsid w:val="00773A3D"/>
    <w:rsid w:val="007A2003"/>
    <w:rsid w:val="007B13E7"/>
    <w:rsid w:val="007C520E"/>
    <w:rsid w:val="00802ADF"/>
    <w:rsid w:val="008436EA"/>
    <w:rsid w:val="0085180D"/>
    <w:rsid w:val="008801EE"/>
    <w:rsid w:val="008B6E19"/>
    <w:rsid w:val="008D6941"/>
    <w:rsid w:val="008E1C6B"/>
    <w:rsid w:val="00923125"/>
    <w:rsid w:val="00936070"/>
    <w:rsid w:val="00946C68"/>
    <w:rsid w:val="0095178A"/>
    <w:rsid w:val="00962A94"/>
    <w:rsid w:val="00966919"/>
    <w:rsid w:val="00992B02"/>
    <w:rsid w:val="00993B61"/>
    <w:rsid w:val="009C5451"/>
    <w:rsid w:val="009E5C5B"/>
    <w:rsid w:val="00A21DCA"/>
    <w:rsid w:val="00A34081"/>
    <w:rsid w:val="00A9296E"/>
    <w:rsid w:val="00AC5A7C"/>
    <w:rsid w:val="00AD1F68"/>
    <w:rsid w:val="00AF4E6D"/>
    <w:rsid w:val="00B33723"/>
    <w:rsid w:val="00B87A9E"/>
    <w:rsid w:val="00BA4B97"/>
    <w:rsid w:val="00BD6810"/>
    <w:rsid w:val="00BE4B69"/>
    <w:rsid w:val="00C02515"/>
    <w:rsid w:val="00C05789"/>
    <w:rsid w:val="00C1323F"/>
    <w:rsid w:val="00C42391"/>
    <w:rsid w:val="00C572C8"/>
    <w:rsid w:val="00C60A30"/>
    <w:rsid w:val="00C6445B"/>
    <w:rsid w:val="00C758E6"/>
    <w:rsid w:val="00C91813"/>
    <w:rsid w:val="00C938D1"/>
    <w:rsid w:val="00D1283E"/>
    <w:rsid w:val="00D321A5"/>
    <w:rsid w:val="00D46944"/>
    <w:rsid w:val="00D60A56"/>
    <w:rsid w:val="00DD188B"/>
    <w:rsid w:val="00DE09AB"/>
    <w:rsid w:val="00E32E3D"/>
    <w:rsid w:val="00E65BA7"/>
    <w:rsid w:val="00E716DF"/>
    <w:rsid w:val="00E72E78"/>
    <w:rsid w:val="00EB7D62"/>
    <w:rsid w:val="00ED25CD"/>
    <w:rsid w:val="00ED44C8"/>
    <w:rsid w:val="00EF0406"/>
    <w:rsid w:val="00F61E37"/>
    <w:rsid w:val="00F957EE"/>
    <w:rsid w:val="00FC6185"/>
    <w:rsid w:val="00FD2B5B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81DC7"/>
  <w15:docId w15:val="{C21FC6A4-7155-4D3E-9F74-F4D8205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E8"/>
    <w:rPr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22AE8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rsid w:val="00524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5240A4"/>
    <w:rPr>
      <w:rFonts w:cs="Times New Roman"/>
      <w:b/>
      <w:bCs/>
    </w:rPr>
  </w:style>
  <w:style w:type="table" w:styleId="a6">
    <w:name w:val="Table Grid"/>
    <w:basedOn w:val="a1"/>
    <w:uiPriority w:val="39"/>
    <w:locked/>
    <w:rsid w:val="008801E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DE09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E09AB"/>
    <w:rPr>
      <w:lang w:eastAsia="en-US"/>
    </w:rPr>
  </w:style>
  <w:style w:type="character" w:styleId="a9">
    <w:name w:val="footnote reference"/>
    <w:uiPriority w:val="99"/>
    <w:semiHidden/>
    <w:unhideWhenUsed/>
    <w:rsid w:val="00DE09AB"/>
    <w:rPr>
      <w:vertAlign w:val="superscript"/>
    </w:rPr>
  </w:style>
  <w:style w:type="character" w:styleId="aa">
    <w:name w:val="Placeholder Text"/>
    <w:uiPriority w:val="99"/>
    <w:semiHidden/>
    <w:rsid w:val="00DE09AB"/>
    <w:rPr>
      <w:color w:val="808080"/>
    </w:rPr>
  </w:style>
  <w:style w:type="table" w:customStyle="1" w:styleId="TableNormal">
    <w:name w:val="Table Normal"/>
    <w:uiPriority w:val="2"/>
    <w:semiHidden/>
    <w:qFormat/>
    <w:rsid w:val="00DE09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09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2195-A91B-4593-B3AB-C6B0B36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literatura</dc:creator>
  <cp:keywords/>
  <dc:description/>
  <cp:lastModifiedBy>Хэнкок</cp:lastModifiedBy>
  <cp:revision>2</cp:revision>
  <dcterms:created xsi:type="dcterms:W3CDTF">2024-07-20T13:53:00Z</dcterms:created>
  <dcterms:modified xsi:type="dcterms:W3CDTF">2024-07-20T13:53:00Z</dcterms:modified>
</cp:coreProperties>
</file>